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89" w:rsidRPr="00FF554C" w:rsidRDefault="008110B6">
      <w:pPr>
        <w:jc w:val="center"/>
        <w:rPr>
          <w:rFonts w:ascii="方正小标宋简体" w:eastAsia="方正小标宋简体" w:hAnsi="黑体"/>
          <w:sz w:val="36"/>
          <w:szCs w:val="44"/>
        </w:rPr>
      </w:pPr>
      <w:r w:rsidRPr="00FF554C">
        <w:rPr>
          <w:rFonts w:ascii="方正小标宋简体" w:eastAsia="方正小标宋简体" w:hAnsi="黑体" w:hint="eastAsia"/>
          <w:sz w:val="36"/>
          <w:szCs w:val="44"/>
        </w:rPr>
        <w:t>雷电防护装置检测</w:t>
      </w:r>
      <w:r w:rsidR="00C66C52" w:rsidRPr="00FF554C">
        <w:rPr>
          <w:rFonts w:ascii="方正小标宋简体" w:eastAsia="方正小标宋简体" w:hAnsi="黑体" w:hint="eastAsia"/>
          <w:sz w:val="36"/>
          <w:szCs w:val="44"/>
        </w:rPr>
        <w:t>资质</w:t>
      </w:r>
      <w:r w:rsidRPr="00FF554C">
        <w:rPr>
          <w:rFonts w:ascii="方正小标宋简体" w:eastAsia="方正小标宋简体" w:hAnsi="黑体" w:hint="eastAsia"/>
          <w:sz w:val="36"/>
          <w:szCs w:val="44"/>
        </w:rPr>
        <w:t>单位信用</w:t>
      </w:r>
      <w:r w:rsidR="00BA662C">
        <w:rPr>
          <w:rFonts w:ascii="方正小标宋简体" w:eastAsia="方正小标宋简体" w:hAnsi="黑体" w:hint="eastAsia"/>
          <w:sz w:val="36"/>
          <w:szCs w:val="44"/>
        </w:rPr>
        <w:t>信息</w:t>
      </w:r>
      <w:r w:rsidRPr="00FF554C">
        <w:rPr>
          <w:rFonts w:ascii="方正小标宋简体" w:eastAsia="方正小标宋简体" w:hAnsi="黑体" w:hint="eastAsia"/>
          <w:sz w:val="36"/>
          <w:szCs w:val="44"/>
        </w:rPr>
        <w:t>管理办法</w:t>
      </w:r>
    </w:p>
    <w:p w:rsidR="006F4B89" w:rsidRDefault="006F4B89">
      <w:pPr>
        <w:jc w:val="center"/>
        <w:rPr>
          <w:rFonts w:ascii="黑体" w:eastAsia="黑体" w:hAnsi="黑体"/>
          <w:sz w:val="32"/>
          <w:szCs w:val="32"/>
        </w:rPr>
      </w:pPr>
    </w:p>
    <w:p w:rsidR="006F4B89" w:rsidRDefault="008110B6" w:rsidP="006A1625">
      <w:pPr>
        <w:spacing w:line="560" w:lineRule="exact"/>
        <w:ind w:firstLineChars="200" w:firstLine="640"/>
        <w:rPr>
          <w:rFonts w:ascii="仿宋_GB2312" w:eastAsia="仿宋_GB2312" w:hAnsi="仿宋_GB2312" w:cs="Times New Roman"/>
          <w:sz w:val="32"/>
        </w:rPr>
      </w:pPr>
      <w:r w:rsidRPr="004450D1">
        <w:rPr>
          <w:rFonts w:ascii="黑体" w:eastAsia="黑体" w:hAnsi="黑体" w:hint="eastAsia"/>
          <w:sz w:val="32"/>
          <w:szCs w:val="32"/>
        </w:rPr>
        <w:t>第一条</w:t>
      </w:r>
      <w:r w:rsidR="009B3E76">
        <w:rPr>
          <w:rFonts w:ascii="黑体" w:eastAsia="黑体" w:hAnsi="黑体" w:hint="eastAsia"/>
          <w:sz w:val="32"/>
          <w:szCs w:val="32"/>
        </w:rPr>
        <w:t xml:space="preserve"> </w:t>
      </w:r>
      <w:r w:rsidR="009B3E76" w:rsidRPr="009B3E76">
        <w:rPr>
          <w:rFonts w:ascii="仿宋_GB2312" w:eastAsia="仿宋_GB2312" w:hAnsi="黑体"/>
          <w:sz w:val="32"/>
          <w:szCs w:val="32"/>
        </w:rPr>
        <w:t>为加强</w:t>
      </w:r>
      <w:r w:rsidR="006D47C9" w:rsidRPr="006D47C9">
        <w:rPr>
          <w:rFonts w:ascii="仿宋_GB2312" w:eastAsia="仿宋_GB2312" w:hAnsi="黑体" w:hint="eastAsia"/>
          <w:sz w:val="32"/>
          <w:szCs w:val="32"/>
        </w:rPr>
        <w:t>雷电防护装置检测资质单位</w:t>
      </w:r>
      <w:r w:rsidR="006D47C9">
        <w:rPr>
          <w:rFonts w:ascii="仿宋_GB2312" w:eastAsia="仿宋_GB2312" w:hAnsi="黑体" w:hint="eastAsia"/>
          <w:sz w:val="32"/>
          <w:szCs w:val="32"/>
        </w:rPr>
        <w:t>(以下简称资质单位)</w:t>
      </w:r>
      <w:r w:rsidR="009B3E76" w:rsidRPr="009B3E76">
        <w:rPr>
          <w:rFonts w:ascii="仿宋_GB2312" w:eastAsia="仿宋_GB2312" w:hAnsi="黑体"/>
          <w:sz w:val="32"/>
          <w:szCs w:val="32"/>
        </w:rPr>
        <w:t>信用信息管理，</w:t>
      </w:r>
      <w:r>
        <w:rPr>
          <w:rFonts w:ascii="仿宋_GB2312" w:eastAsia="仿宋_GB2312" w:hAnsi="黑体" w:hint="eastAsia"/>
          <w:sz w:val="32"/>
          <w:szCs w:val="32"/>
        </w:rPr>
        <w:t>推进</w:t>
      </w:r>
      <w:r w:rsidR="00C66C52">
        <w:rPr>
          <w:rFonts w:ascii="仿宋_GB2312" w:eastAsia="仿宋_GB2312" w:hAnsi="黑体" w:hint="eastAsia"/>
          <w:sz w:val="32"/>
          <w:szCs w:val="32"/>
        </w:rPr>
        <w:t>资质</w:t>
      </w:r>
      <w:r>
        <w:rPr>
          <w:rFonts w:ascii="仿宋_GB2312" w:eastAsia="仿宋_GB2312" w:hAnsi="黑体" w:hint="eastAsia"/>
          <w:sz w:val="32"/>
          <w:szCs w:val="32"/>
        </w:rPr>
        <w:t>单位信用体系建设，</w:t>
      </w:r>
      <w:r>
        <w:rPr>
          <w:rFonts w:ascii="仿宋_GB2312" w:eastAsia="仿宋_GB2312" w:hAnsi="仿宋_GB2312" w:cs="Times New Roman" w:hint="eastAsia"/>
          <w:sz w:val="32"/>
        </w:rPr>
        <w:t>营造公平竞争、诚信守法的</w:t>
      </w:r>
      <w:r w:rsidR="006D47C9">
        <w:rPr>
          <w:rFonts w:ascii="仿宋_GB2312" w:eastAsia="仿宋_GB2312" w:hAnsi="黑体" w:hint="eastAsia"/>
          <w:sz w:val="32"/>
          <w:szCs w:val="32"/>
        </w:rPr>
        <w:t>雷电防护装置检测</w:t>
      </w:r>
      <w:r>
        <w:rPr>
          <w:rFonts w:ascii="仿宋_GB2312" w:eastAsia="仿宋_GB2312" w:hAnsi="仿宋_GB2312" w:cs="Times New Roman" w:hint="eastAsia"/>
          <w:sz w:val="32"/>
        </w:rPr>
        <w:t>市场环境，</w:t>
      </w:r>
      <w:r>
        <w:rPr>
          <w:rFonts w:ascii="仿宋_GB2312" w:eastAsia="仿宋_GB2312" w:hAnsi="黑体" w:hint="eastAsia"/>
          <w:sz w:val="32"/>
          <w:szCs w:val="32"/>
        </w:rPr>
        <w:t>根据</w:t>
      </w:r>
      <w:r w:rsidR="003F75A2" w:rsidRPr="003F75A2">
        <w:rPr>
          <w:rFonts w:ascii="仿宋_GB2312" w:eastAsia="仿宋_GB2312" w:hAnsi="仿宋_GB2312" w:cs="Times New Roman" w:hint="eastAsia"/>
          <w:sz w:val="32"/>
          <w:szCs w:val="32"/>
        </w:rPr>
        <w:t>《国务院办公厅关于进一步完善失信约束制度构建诚信建设长效机制的指导意见》</w:t>
      </w:r>
      <w:r w:rsidR="00A52D03">
        <w:rPr>
          <w:rFonts w:ascii="仿宋_GB2312" w:eastAsia="仿宋_GB2312" w:hAnsi="仿宋_GB2312" w:cs="Times New Roman" w:hint="eastAsia"/>
          <w:sz w:val="32"/>
        </w:rPr>
        <w:t>《雷电防护装置检测资质管理办法》</w:t>
      </w:r>
      <w:r>
        <w:rPr>
          <w:rFonts w:ascii="仿宋_GB2312" w:eastAsia="仿宋_GB2312" w:hAnsi="仿宋_GB2312" w:cs="Times New Roman" w:hint="eastAsia"/>
          <w:sz w:val="32"/>
          <w:szCs w:val="32"/>
        </w:rPr>
        <w:t>等</w:t>
      </w:r>
      <w:r w:rsidR="004F40D1">
        <w:rPr>
          <w:rFonts w:ascii="仿宋_GB2312" w:eastAsia="仿宋_GB2312" w:hAnsi="仿宋_GB2312" w:cs="Times New Roman" w:hint="eastAsia"/>
          <w:sz w:val="32"/>
          <w:szCs w:val="32"/>
        </w:rPr>
        <w:t>规定</w:t>
      </w:r>
      <w:r>
        <w:rPr>
          <w:rFonts w:ascii="仿宋_GB2312" w:eastAsia="仿宋_GB2312" w:hAnsi="仿宋_GB2312" w:cs="Times New Roman" w:hint="eastAsia"/>
          <w:sz w:val="32"/>
          <w:szCs w:val="32"/>
        </w:rPr>
        <w:t>，</w:t>
      </w:r>
      <w:r w:rsidR="009B3E76">
        <w:rPr>
          <w:rFonts w:ascii="仿宋_GB2312" w:eastAsia="仿宋_GB2312" w:hAnsi="仿宋_GB2312" w:cs="Times New Roman" w:hint="eastAsia"/>
          <w:sz w:val="32"/>
          <w:szCs w:val="32"/>
        </w:rPr>
        <w:t>结合</w:t>
      </w:r>
      <w:r w:rsidR="009B3E76">
        <w:rPr>
          <w:rFonts w:ascii="仿宋_GB2312" w:eastAsia="仿宋_GB2312" w:hAnsi="黑体" w:hint="eastAsia"/>
          <w:sz w:val="32"/>
          <w:szCs w:val="32"/>
        </w:rPr>
        <w:t>雷电防护装置检测资质</w:t>
      </w:r>
      <w:r w:rsidR="006D47C9" w:rsidDel="006D47C9">
        <w:rPr>
          <w:rFonts w:ascii="仿宋_GB2312" w:eastAsia="仿宋_GB2312" w:hAnsi="黑体" w:hint="eastAsia"/>
          <w:sz w:val="32"/>
          <w:szCs w:val="32"/>
        </w:rPr>
        <w:t xml:space="preserve"> </w:t>
      </w:r>
      <w:r w:rsidR="009B3E76">
        <w:rPr>
          <w:rFonts w:ascii="仿宋_GB2312" w:eastAsia="仿宋_GB2312" w:hAnsi="黑体" w:hint="eastAsia"/>
          <w:sz w:val="32"/>
          <w:szCs w:val="32"/>
        </w:rPr>
        <w:t>管理实际,</w:t>
      </w:r>
      <w:r>
        <w:rPr>
          <w:rFonts w:ascii="仿宋_GB2312" w:eastAsia="仿宋_GB2312" w:hAnsi="仿宋_GB2312" w:cs="Times New Roman" w:hint="eastAsia"/>
          <w:sz w:val="32"/>
        </w:rPr>
        <w:t>制定本办法。</w:t>
      </w:r>
    </w:p>
    <w:p w:rsidR="006F4B89" w:rsidRDefault="00413EC5" w:rsidP="001F593E">
      <w:pPr>
        <w:spacing w:line="560" w:lineRule="exact"/>
        <w:ind w:firstLineChars="200" w:firstLine="640"/>
        <w:rPr>
          <w:rFonts w:ascii="仿宋_GB2312" w:eastAsia="仿宋_GB2312" w:hAnsi="仿宋_GB2312" w:cs="Times New Roman"/>
          <w:sz w:val="32"/>
          <w:szCs w:val="32"/>
        </w:rPr>
      </w:pPr>
      <w:r w:rsidRPr="009E2550">
        <w:rPr>
          <w:rFonts w:ascii="黑体" w:eastAsia="黑体" w:hAnsi="黑体" w:hint="eastAsia"/>
          <w:sz w:val="32"/>
          <w:szCs w:val="32"/>
        </w:rPr>
        <w:t>第二条</w:t>
      </w:r>
      <w:r>
        <w:rPr>
          <w:rFonts w:ascii="仿宋_GB2312" w:eastAsia="仿宋_GB2312" w:hAnsi="黑体" w:hint="eastAsia"/>
          <w:b/>
          <w:sz w:val="32"/>
          <w:szCs w:val="32"/>
        </w:rPr>
        <w:t xml:space="preserve"> </w:t>
      </w:r>
      <w:r w:rsidR="004F40D1">
        <w:rPr>
          <w:rFonts w:ascii="仿宋_GB2312" w:eastAsia="仿宋_GB2312" w:hAnsi="黑体" w:hint="eastAsia"/>
          <w:sz w:val="32"/>
          <w:szCs w:val="32"/>
        </w:rPr>
        <w:t>国务院气象主管机构</w:t>
      </w:r>
      <w:r w:rsidR="008110B6">
        <w:rPr>
          <w:rFonts w:ascii="仿宋_GB2312" w:eastAsia="仿宋_GB2312" w:hAnsi="仿宋_GB2312" w:cs="Times New Roman" w:hint="eastAsia"/>
          <w:sz w:val="32"/>
          <w:szCs w:val="32"/>
        </w:rPr>
        <w:t>负责</w:t>
      </w:r>
      <w:r w:rsidR="009500B8">
        <w:rPr>
          <w:rFonts w:ascii="仿宋_GB2312" w:eastAsia="仿宋_GB2312" w:hAnsi="仿宋_GB2312" w:cs="Times New Roman" w:hint="eastAsia"/>
          <w:sz w:val="32"/>
          <w:szCs w:val="32"/>
        </w:rPr>
        <w:t>全国</w:t>
      </w:r>
      <w:r w:rsidR="00827883">
        <w:rPr>
          <w:rFonts w:ascii="仿宋_GB2312" w:eastAsia="仿宋_GB2312" w:hAnsi="黑体" w:hint="eastAsia"/>
          <w:sz w:val="32"/>
          <w:szCs w:val="32"/>
        </w:rPr>
        <w:t>资质单位</w:t>
      </w:r>
      <w:r w:rsidR="008110B6">
        <w:rPr>
          <w:rFonts w:ascii="仿宋_GB2312" w:eastAsia="仿宋_GB2312" w:hAnsi="仿宋_GB2312" w:cs="Times New Roman" w:hint="eastAsia"/>
          <w:sz w:val="32"/>
          <w:szCs w:val="32"/>
        </w:rPr>
        <w:t>信用</w:t>
      </w:r>
      <w:r w:rsidR="00F85A93">
        <w:rPr>
          <w:rFonts w:ascii="仿宋_GB2312" w:eastAsia="仿宋_GB2312" w:hAnsi="仿宋_GB2312" w:cs="Times New Roman" w:hint="eastAsia"/>
          <w:sz w:val="32"/>
          <w:szCs w:val="32"/>
        </w:rPr>
        <w:t>信息管理</w:t>
      </w:r>
      <w:r w:rsidR="008110B6">
        <w:rPr>
          <w:rFonts w:ascii="仿宋_GB2312" w:eastAsia="仿宋_GB2312" w:hAnsi="仿宋_GB2312" w:cs="Times New Roman" w:hint="eastAsia"/>
          <w:sz w:val="32"/>
          <w:szCs w:val="32"/>
        </w:rPr>
        <w:t>工作</w:t>
      </w:r>
      <w:r w:rsidR="00F85A93">
        <w:rPr>
          <w:rFonts w:ascii="仿宋_GB2312" w:eastAsia="仿宋_GB2312" w:hAnsi="仿宋_GB2312" w:cs="Times New Roman" w:hint="eastAsia"/>
          <w:sz w:val="32"/>
          <w:szCs w:val="32"/>
        </w:rPr>
        <w:t>的</w:t>
      </w:r>
      <w:r w:rsidR="009500B8">
        <w:rPr>
          <w:rFonts w:ascii="仿宋_GB2312" w:eastAsia="仿宋_GB2312" w:hAnsi="仿宋_GB2312" w:cs="Times New Roman" w:hint="eastAsia"/>
          <w:sz w:val="32"/>
          <w:szCs w:val="32"/>
        </w:rPr>
        <w:t>指导和监督</w:t>
      </w:r>
      <w:r w:rsidR="008110B6">
        <w:rPr>
          <w:rFonts w:ascii="仿宋_GB2312" w:eastAsia="仿宋_GB2312" w:hAnsi="仿宋_GB2312" w:cs="Times New Roman" w:hint="eastAsia"/>
          <w:sz w:val="32"/>
          <w:szCs w:val="32"/>
        </w:rPr>
        <w:t>。</w:t>
      </w:r>
    </w:p>
    <w:p w:rsidR="00FE2874" w:rsidRDefault="00110F1A" w:rsidP="006A1625">
      <w:pPr>
        <w:spacing w:line="560" w:lineRule="exact"/>
        <w:ind w:firstLineChars="200" w:firstLine="640"/>
        <w:rPr>
          <w:rFonts w:ascii="仿宋_GB2312" w:eastAsia="仿宋_GB2312" w:hAnsi="仿宋_GB2312" w:cs="Times New Roman"/>
          <w:sz w:val="32"/>
        </w:rPr>
      </w:pPr>
      <w:r w:rsidRPr="00D13640">
        <w:rPr>
          <w:rFonts w:ascii="仿宋_GB2312" w:eastAsia="仿宋_GB2312" w:hAnsi="黑体" w:hint="eastAsia"/>
          <w:sz w:val="32"/>
          <w:szCs w:val="32"/>
        </w:rPr>
        <w:t>省、自治区、直辖市</w:t>
      </w:r>
      <w:r w:rsidR="008110B6">
        <w:rPr>
          <w:rFonts w:ascii="仿宋_GB2312" w:eastAsia="仿宋_GB2312" w:hAnsi="仿宋_GB2312" w:cs="Times New Roman" w:hint="eastAsia"/>
          <w:sz w:val="32"/>
        </w:rPr>
        <w:t>气象主管机构负责</w:t>
      </w:r>
      <w:r w:rsidR="005E389C">
        <w:rPr>
          <w:rFonts w:ascii="仿宋_GB2312" w:eastAsia="仿宋_GB2312" w:hAnsi="仿宋_GB2312" w:cs="Times New Roman" w:hint="eastAsia"/>
          <w:sz w:val="32"/>
        </w:rPr>
        <w:t>本行政区域内</w:t>
      </w:r>
      <w:r w:rsidR="00827883">
        <w:rPr>
          <w:rFonts w:ascii="仿宋_GB2312" w:eastAsia="仿宋_GB2312" w:hAnsi="黑体" w:hint="eastAsia"/>
          <w:sz w:val="32"/>
          <w:szCs w:val="32"/>
        </w:rPr>
        <w:t>资质单位</w:t>
      </w:r>
      <w:r w:rsidR="00C22747">
        <w:rPr>
          <w:rFonts w:ascii="仿宋_GB2312" w:eastAsia="仿宋_GB2312" w:hAnsi="仿宋_GB2312" w:cs="Times New Roman" w:hint="eastAsia"/>
          <w:sz w:val="32"/>
        </w:rPr>
        <w:t>的</w:t>
      </w:r>
      <w:r w:rsidR="008110B6">
        <w:rPr>
          <w:rFonts w:ascii="仿宋_GB2312" w:eastAsia="仿宋_GB2312" w:hAnsi="仿宋_GB2312" w:cs="Times New Roman" w:hint="eastAsia"/>
          <w:sz w:val="32"/>
        </w:rPr>
        <w:t>信用</w:t>
      </w:r>
      <w:r w:rsidR="006E38FF">
        <w:rPr>
          <w:rFonts w:ascii="仿宋_GB2312" w:eastAsia="仿宋_GB2312" w:hAnsi="仿宋_GB2312" w:cs="Times New Roman" w:hint="eastAsia"/>
          <w:sz w:val="32"/>
        </w:rPr>
        <w:t>信息</w:t>
      </w:r>
      <w:r w:rsidR="008110B6">
        <w:rPr>
          <w:rFonts w:ascii="仿宋_GB2312" w:eastAsia="仿宋_GB2312" w:hAnsi="仿宋_GB2312" w:cs="Times New Roman" w:hint="eastAsia"/>
          <w:sz w:val="32"/>
        </w:rPr>
        <w:t>管理</w:t>
      </w:r>
      <w:r w:rsidR="00914DDB">
        <w:rPr>
          <w:rFonts w:ascii="仿宋_GB2312" w:eastAsia="仿宋_GB2312" w:hAnsi="仿宋_GB2312" w:cs="Times New Roman" w:hint="eastAsia"/>
          <w:sz w:val="32"/>
        </w:rPr>
        <w:t>。</w:t>
      </w:r>
    </w:p>
    <w:p w:rsidR="006F4B89" w:rsidRDefault="00346158" w:rsidP="006A1625">
      <w:pPr>
        <w:spacing w:line="560" w:lineRule="exact"/>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县级以上</w:t>
      </w:r>
      <w:r w:rsidR="008830F6">
        <w:rPr>
          <w:rFonts w:ascii="仿宋_GB2312" w:eastAsia="仿宋_GB2312" w:hAnsi="仿宋_GB2312" w:cs="Times New Roman" w:hint="eastAsia"/>
          <w:sz w:val="32"/>
        </w:rPr>
        <w:t>地方</w:t>
      </w:r>
      <w:r w:rsidR="008110B6">
        <w:rPr>
          <w:rFonts w:ascii="仿宋_GB2312" w:eastAsia="仿宋_GB2312" w:hAnsi="仿宋_GB2312" w:cs="Times New Roman" w:hint="eastAsia"/>
          <w:sz w:val="32"/>
        </w:rPr>
        <w:t>气象主管机构</w:t>
      </w:r>
      <w:r w:rsidR="0076682B">
        <w:rPr>
          <w:rFonts w:ascii="仿宋_GB2312" w:eastAsia="仿宋_GB2312" w:hAnsi="仿宋_GB2312" w:cs="Times New Roman" w:hint="eastAsia"/>
          <w:sz w:val="32"/>
        </w:rPr>
        <w:t>负责</w:t>
      </w:r>
      <w:r w:rsidR="00F85A93">
        <w:rPr>
          <w:rFonts w:ascii="仿宋_GB2312" w:eastAsia="仿宋_GB2312" w:hAnsi="仿宋_GB2312" w:cs="Times New Roman" w:hint="eastAsia"/>
          <w:sz w:val="32"/>
        </w:rPr>
        <w:t>在</w:t>
      </w:r>
      <w:r w:rsidR="00914DDB">
        <w:rPr>
          <w:rFonts w:ascii="仿宋_GB2312" w:eastAsia="仿宋_GB2312" w:hAnsi="仿宋_GB2312" w:cs="Times New Roman" w:hint="eastAsia"/>
          <w:sz w:val="32"/>
        </w:rPr>
        <w:t>本行政区域内</w:t>
      </w:r>
      <w:r w:rsidR="00F85A93">
        <w:rPr>
          <w:rFonts w:ascii="仿宋_GB2312" w:eastAsia="仿宋_GB2312" w:hAnsi="仿宋_GB2312" w:cs="Times New Roman" w:hint="eastAsia"/>
          <w:sz w:val="32"/>
        </w:rPr>
        <w:t>开展</w:t>
      </w:r>
      <w:r w:rsidR="005B0FE3">
        <w:rPr>
          <w:rFonts w:ascii="仿宋_GB2312" w:eastAsia="仿宋_GB2312" w:hAnsi="仿宋_GB2312" w:cs="Times New Roman" w:hint="eastAsia"/>
          <w:sz w:val="32"/>
        </w:rPr>
        <w:t>雷电防护装置检测</w:t>
      </w:r>
      <w:r w:rsidR="00F85A93">
        <w:rPr>
          <w:rFonts w:ascii="仿宋_GB2312" w:eastAsia="仿宋_GB2312" w:hAnsi="仿宋_GB2312" w:cs="Times New Roman" w:hint="eastAsia"/>
          <w:sz w:val="32"/>
        </w:rPr>
        <w:t>的</w:t>
      </w:r>
      <w:r w:rsidR="005B0FE3">
        <w:rPr>
          <w:rFonts w:ascii="仿宋_GB2312" w:eastAsia="仿宋_GB2312" w:hAnsi="仿宋_GB2312" w:cs="Times New Roman" w:hint="eastAsia"/>
          <w:sz w:val="32"/>
        </w:rPr>
        <w:t>资质单位</w:t>
      </w:r>
      <w:r w:rsidR="008110B6">
        <w:rPr>
          <w:rFonts w:ascii="仿宋_GB2312" w:eastAsia="仿宋_GB2312" w:hAnsi="仿宋_GB2312" w:cs="Times New Roman" w:hint="eastAsia"/>
          <w:sz w:val="32"/>
        </w:rPr>
        <w:t>信用信息</w:t>
      </w:r>
      <w:r w:rsidR="003F60D9">
        <w:rPr>
          <w:rFonts w:ascii="仿宋_GB2312" w:eastAsia="仿宋_GB2312" w:hAnsi="仿宋_GB2312" w:cs="Times New Roman" w:hint="eastAsia"/>
          <w:sz w:val="32"/>
        </w:rPr>
        <w:t>的</w:t>
      </w:r>
      <w:r w:rsidR="008110B6">
        <w:rPr>
          <w:rFonts w:ascii="仿宋_GB2312" w:eastAsia="仿宋_GB2312" w:hAnsi="仿宋_GB2312" w:cs="Times New Roman" w:hint="eastAsia"/>
          <w:sz w:val="32"/>
        </w:rPr>
        <w:t>采集、</w:t>
      </w:r>
      <w:r w:rsidR="005E389C">
        <w:rPr>
          <w:rFonts w:ascii="仿宋_GB2312" w:eastAsia="仿宋_GB2312" w:hAnsi="仿宋_GB2312" w:cs="Times New Roman" w:hint="eastAsia"/>
          <w:sz w:val="32"/>
        </w:rPr>
        <w:t>录入</w:t>
      </w:r>
      <w:r w:rsidR="008110B6">
        <w:rPr>
          <w:rFonts w:ascii="仿宋_GB2312" w:eastAsia="仿宋_GB2312" w:hAnsi="仿宋_GB2312" w:cs="Times New Roman" w:hint="eastAsia"/>
          <w:sz w:val="32"/>
        </w:rPr>
        <w:t>。</w:t>
      </w:r>
    </w:p>
    <w:p w:rsidR="005E389C" w:rsidRDefault="00413EC5" w:rsidP="00FC7831">
      <w:pPr>
        <w:spacing w:line="560" w:lineRule="exact"/>
        <w:ind w:firstLineChars="200" w:firstLine="640"/>
        <w:jc w:val="left"/>
        <w:rPr>
          <w:rFonts w:ascii="仿宋_GB2312" w:eastAsia="仿宋_GB2312"/>
          <w:sz w:val="32"/>
          <w:szCs w:val="32"/>
        </w:rPr>
      </w:pPr>
      <w:r w:rsidRPr="004450D1">
        <w:rPr>
          <w:rFonts w:ascii="黑体" w:eastAsia="黑体" w:hAnsi="黑体" w:hint="eastAsia"/>
          <w:sz w:val="32"/>
          <w:szCs w:val="32"/>
        </w:rPr>
        <w:t>第</w:t>
      </w:r>
      <w:r>
        <w:rPr>
          <w:rFonts w:ascii="黑体" w:eastAsia="黑体" w:hAnsi="黑体" w:hint="eastAsia"/>
          <w:sz w:val="32"/>
          <w:szCs w:val="32"/>
        </w:rPr>
        <w:t>三</w:t>
      </w:r>
      <w:r w:rsidRPr="004450D1">
        <w:rPr>
          <w:rFonts w:ascii="黑体" w:eastAsia="黑体" w:hAnsi="黑体" w:hint="eastAsia"/>
          <w:sz w:val="32"/>
          <w:szCs w:val="32"/>
        </w:rPr>
        <w:t>条</w:t>
      </w:r>
      <w:r w:rsidR="005E389C">
        <w:rPr>
          <w:rFonts w:ascii="仿宋_GB2312" w:eastAsia="仿宋_GB2312" w:hAnsi="黑体" w:hint="eastAsia"/>
          <w:sz w:val="32"/>
          <w:szCs w:val="32"/>
        </w:rPr>
        <w:t xml:space="preserve"> </w:t>
      </w:r>
      <w:r w:rsidR="00306282" w:rsidRPr="00306282">
        <w:rPr>
          <w:rFonts w:ascii="仿宋_GB2312" w:eastAsia="仿宋_GB2312" w:hint="eastAsia"/>
          <w:sz w:val="32"/>
          <w:szCs w:val="32"/>
        </w:rPr>
        <w:t>信用信息管理应当遵循</w:t>
      </w:r>
      <w:r w:rsidR="00306282">
        <w:rPr>
          <w:rFonts w:ascii="仿宋_GB2312" w:eastAsia="仿宋_GB2312" w:hint="eastAsia"/>
          <w:sz w:val="32"/>
          <w:szCs w:val="32"/>
        </w:rPr>
        <w:t>公开</w:t>
      </w:r>
      <w:r w:rsidR="00306282" w:rsidRPr="00306282">
        <w:rPr>
          <w:rFonts w:ascii="仿宋_GB2312" w:eastAsia="仿宋_GB2312" w:hint="eastAsia"/>
          <w:sz w:val="32"/>
          <w:szCs w:val="32"/>
        </w:rPr>
        <w:t>透明</w:t>
      </w:r>
      <w:r w:rsidR="00306282">
        <w:rPr>
          <w:rFonts w:ascii="仿宋_GB2312" w:eastAsia="仿宋_GB2312" w:hint="eastAsia"/>
          <w:sz w:val="32"/>
          <w:szCs w:val="32"/>
        </w:rPr>
        <w:t>、</w:t>
      </w:r>
      <w:r w:rsidR="00306282" w:rsidRPr="00306282">
        <w:rPr>
          <w:rFonts w:ascii="仿宋_GB2312" w:eastAsia="仿宋_GB2312" w:hint="eastAsia"/>
          <w:sz w:val="32"/>
          <w:szCs w:val="32"/>
        </w:rPr>
        <w:t>客观公正、动态更新的原则。</w:t>
      </w:r>
    </w:p>
    <w:p w:rsidR="008B5E48" w:rsidRDefault="00306282" w:rsidP="00FC7831">
      <w:pPr>
        <w:spacing w:line="560" w:lineRule="exact"/>
        <w:ind w:firstLineChars="200" w:firstLine="640"/>
        <w:jc w:val="left"/>
        <w:rPr>
          <w:rFonts w:ascii="仿宋_GB2312" w:eastAsia="仿宋_GB2312"/>
          <w:sz w:val="32"/>
          <w:szCs w:val="32"/>
        </w:rPr>
      </w:pPr>
      <w:r w:rsidRPr="00306282">
        <w:rPr>
          <w:rFonts w:ascii="仿宋_GB2312" w:eastAsia="仿宋_GB2312" w:hint="eastAsia"/>
          <w:sz w:val="32"/>
          <w:szCs w:val="32"/>
        </w:rPr>
        <w:t>开展</w:t>
      </w:r>
      <w:r>
        <w:rPr>
          <w:rFonts w:ascii="仿宋_GB2312" w:eastAsia="仿宋_GB2312" w:hint="eastAsia"/>
          <w:sz w:val="32"/>
          <w:szCs w:val="32"/>
        </w:rPr>
        <w:t>资质单位</w:t>
      </w:r>
      <w:r w:rsidRPr="00306282">
        <w:rPr>
          <w:rFonts w:ascii="仿宋_GB2312" w:eastAsia="仿宋_GB2312" w:hint="eastAsia"/>
          <w:sz w:val="32"/>
          <w:szCs w:val="32"/>
        </w:rPr>
        <w:t>信用信息管理工作，应当依法保守国家秘密、商业秘密和个人隐私。</w:t>
      </w:r>
    </w:p>
    <w:p w:rsidR="00C24C3E" w:rsidRDefault="002A51C2" w:rsidP="00FC7831">
      <w:pPr>
        <w:spacing w:line="560" w:lineRule="exact"/>
        <w:ind w:firstLineChars="200" w:firstLine="640"/>
        <w:jc w:val="left"/>
        <w:rPr>
          <w:rFonts w:ascii="仿宋_GB2312" w:eastAsia="仿宋_GB2312" w:hAnsi="仿宋_GB2312" w:cs="Times New Roman"/>
          <w:sz w:val="32"/>
          <w:szCs w:val="32"/>
        </w:rPr>
      </w:pPr>
      <w:r w:rsidRPr="004450D1">
        <w:rPr>
          <w:rFonts w:ascii="黑体" w:eastAsia="黑体" w:hAnsi="黑体" w:hint="eastAsia"/>
          <w:sz w:val="32"/>
          <w:szCs w:val="32"/>
        </w:rPr>
        <w:t>第</w:t>
      </w:r>
      <w:r>
        <w:rPr>
          <w:rFonts w:ascii="黑体" w:eastAsia="黑体" w:hAnsi="黑体" w:hint="eastAsia"/>
          <w:sz w:val="32"/>
          <w:szCs w:val="32"/>
        </w:rPr>
        <w:t>四</w:t>
      </w:r>
      <w:r w:rsidR="00C24C3E" w:rsidRPr="004450D1">
        <w:rPr>
          <w:rFonts w:ascii="黑体" w:eastAsia="黑体" w:hAnsi="黑体" w:hint="eastAsia"/>
          <w:sz w:val="32"/>
          <w:szCs w:val="32"/>
        </w:rPr>
        <w:t>条</w:t>
      </w:r>
      <w:r w:rsidR="00C24C3E">
        <w:rPr>
          <w:rFonts w:ascii="黑体" w:eastAsia="黑体" w:hAnsi="黑体" w:hint="eastAsia"/>
          <w:sz w:val="32"/>
          <w:szCs w:val="32"/>
        </w:rPr>
        <w:t xml:space="preserve"> </w:t>
      </w:r>
      <w:r w:rsidR="00827883">
        <w:rPr>
          <w:rFonts w:ascii="仿宋_GB2312" w:eastAsia="仿宋_GB2312" w:hAnsi="黑体" w:hint="eastAsia"/>
          <w:sz w:val="32"/>
          <w:szCs w:val="32"/>
        </w:rPr>
        <w:t>资质单位</w:t>
      </w:r>
      <w:r w:rsidR="00C24C3E" w:rsidRPr="00FC7831">
        <w:rPr>
          <w:rFonts w:ascii="仿宋_GB2312" w:eastAsia="仿宋_GB2312" w:hAnsi="黑体" w:hint="eastAsia"/>
          <w:sz w:val="32"/>
          <w:szCs w:val="32"/>
        </w:rPr>
        <w:t>信用信息</w:t>
      </w:r>
      <w:r w:rsidR="00C24C3E">
        <w:rPr>
          <w:rFonts w:ascii="仿宋_GB2312" w:eastAsia="仿宋_GB2312" w:hAnsi="黑体" w:hint="eastAsia"/>
          <w:sz w:val="32"/>
          <w:szCs w:val="32"/>
        </w:rPr>
        <w:t>包括</w:t>
      </w:r>
      <w:r w:rsidR="00AB7BAB" w:rsidRPr="00AB7BAB">
        <w:rPr>
          <w:rFonts w:ascii="仿宋_GB2312" w:eastAsia="仿宋_GB2312" w:hAnsi="黑体" w:hint="eastAsia"/>
          <w:sz w:val="32"/>
          <w:szCs w:val="32"/>
        </w:rPr>
        <w:t>基础信息、年</w:t>
      </w:r>
      <w:r w:rsidR="005E389C">
        <w:rPr>
          <w:rFonts w:ascii="仿宋_GB2312" w:eastAsia="仿宋_GB2312" w:hAnsi="黑体" w:hint="eastAsia"/>
          <w:sz w:val="32"/>
          <w:szCs w:val="32"/>
        </w:rPr>
        <w:t>度</w:t>
      </w:r>
      <w:r w:rsidR="00AB7BAB" w:rsidRPr="00AB7BAB">
        <w:rPr>
          <w:rFonts w:ascii="仿宋_GB2312" w:eastAsia="仿宋_GB2312" w:hAnsi="黑体" w:hint="eastAsia"/>
          <w:sz w:val="32"/>
          <w:szCs w:val="32"/>
        </w:rPr>
        <w:t>报</w:t>
      </w:r>
      <w:r w:rsidR="005E389C">
        <w:rPr>
          <w:rFonts w:ascii="仿宋_GB2312" w:eastAsia="仿宋_GB2312" w:hAnsi="黑体" w:hint="eastAsia"/>
          <w:sz w:val="32"/>
          <w:szCs w:val="32"/>
        </w:rPr>
        <w:t>告</w:t>
      </w:r>
      <w:r w:rsidR="00AB7BAB" w:rsidRPr="00AB7BAB">
        <w:rPr>
          <w:rFonts w:ascii="仿宋_GB2312" w:eastAsia="仿宋_GB2312" w:hAnsi="黑体" w:hint="eastAsia"/>
          <w:sz w:val="32"/>
          <w:szCs w:val="32"/>
        </w:rPr>
        <w:t>信息、</w:t>
      </w:r>
      <w:r w:rsidR="005E389C">
        <w:rPr>
          <w:rFonts w:ascii="仿宋_GB2312" w:eastAsia="仿宋_GB2312" w:hAnsi="黑体" w:hint="eastAsia"/>
          <w:sz w:val="32"/>
          <w:szCs w:val="32"/>
        </w:rPr>
        <w:t>质量考核信息、</w:t>
      </w:r>
      <w:r w:rsidR="00AB7BAB" w:rsidRPr="00AB7BAB">
        <w:rPr>
          <w:rFonts w:ascii="仿宋_GB2312" w:eastAsia="仿宋_GB2312" w:hAnsi="黑体" w:hint="eastAsia"/>
          <w:sz w:val="32"/>
          <w:szCs w:val="32"/>
        </w:rPr>
        <w:t>行政检查信息、行政处罚信息和其他信息。</w:t>
      </w:r>
    </w:p>
    <w:p w:rsidR="00AB7BAB" w:rsidRPr="009B6C41" w:rsidRDefault="00AB7BAB" w:rsidP="009B6C41">
      <w:pPr>
        <w:spacing w:line="560" w:lineRule="exact"/>
        <w:ind w:firstLineChars="200" w:firstLine="640"/>
        <w:rPr>
          <w:rFonts w:ascii="仿宋_GB2312" w:eastAsia="仿宋_GB2312" w:hAnsi="黑体"/>
          <w:sz w:val="32"/>
          <w:szCs w:val="32"/>
        </w:rPr>
      </w:pPr>
      <w:r w:rsidRPr="009B6C41">
        <w:rPr>
          <w:rFonts w:ascii="仿宋_GB2312" w:eastAsia="仿宋_GB2312" w:hAnsi="黑体" w:hint="eastAsia"/>
          <w:sz w:val="32"/>
          <w:szCs w:val="32"/>
        </w:rPr>
        <w:t>基础信息是指</w:t>
      </w:r>
      <w:r w:rsidR="009B3E76">
        <w:rPr>
          <w:rFonts w:ascii="仿宋_GB2312" w:eastAsia="仿宋_GB2312" w:hAnsi="黑体" w:hint="eastAsia"/>
          <w:sz w:val="32"/>
          <w:szCs w:val="32"/>
        </w:rPr>
        <w:t>资质单位</w:t>
      </w:r>
      <w:r w:rsidRPr="009B6C41">
        <w:rPr>
          <w:rFonts w:ascii="仿宋_GB2312" w:eastAsia="仿宋_GB2312" w:hAnsi="黑体" w:hint="eastAsia"/>
          <w:sz w:val="32"/>
          <w:szCs w:val="32"/>
        </w:rPr>
        <w:t>注册登记信息</w:t>
      </w:r>
      <w:r w:rsidR="005E389C">
        <w:rPr>
          <w:rFonts w:ascii="仿宋_GB2312" w:eastAsia="仿宋_GB2312" w:hAnsi="黑体" w:hint="eastAsia"/>
          <w:sz w:val="32"/>
          <w:szCs w:val="32"/>
        </w:rPr>
        <w:t>、</w:t>
      </w:r>
      <w:r w:rsidR="005E389C" w:rsidRPr="00536969">
        <w:rPr>
          <w:rFonts w:ascii="仿宋_GB2312" w:eastAsia="仿宋_GB2312" w:hAnsi="黑体" w:hint="eastAsia"/>
          <w:sz w:val="32"/>
          <w:szCs w:val="32"/>
        </w:rPr>
        <w:t>分支机构</w:t>
      </w:r>
      <w:r w:rsidR="005E389C">
        <w:rPr>
          <w:rFonts w:ascii="仿宋_GB2312" w:eastAsia="仿宋_GB2312" w:hAnsi="黑体" w:hint="eastAsia"/>
          <w:sz w:val="32"/>
          <w:szCs w:val="32"/>
        </w:rPr>
        <w:t>信息</w:t>
      </w:r>
      <w:r w:rsidRPr="009B6C41">
        <w:rPr>
          <w:rFonts w:ascii="仿宋_GB2312" w:eastAsia="仿宋_GB2312" w:hAnsi="黑体" w:hint="eastAsia"/>
          <w:sz w:val="32"/>
          <w:szCs w:val="32"/>
        </w:rPr>
        <w:t>、资质等级及变更延续信息等</w:t>
      </w:r>
      <w:r w:rsidR="00536969">
        <w:rPr>
          <w:rFonts w:ascii="仿宋_GB2312" w:eastAsia="仿宋_GB2312" w:hAnsi="黑体" w:hint="eastAsia"/>
          <w:sz w:val="32"/>
          <w:szCs w:val="32"/>
        </w:rPr>
        <w:t>信息</w:t>
      </w:r>
      <w:r w:rsidRPr="009B6C41">
        <w:rPr>
          <w:rFonts w:ascii="仿宋_GB2312" w:eastAsia="仿宋_GB2312" w:hAnsi="黑体" w:hint="eastAsia"/>
          <w:sz w:val="32"/>
          <w:szCs w:val="32"/>
        </w:rPr>
        <w:t>。</w:t>
      </w:r>
    </w:p>
    <w:p w:rsidR="00AB7BAB" w:rsidRDefault="00AB7BAB" w:rsidP="009B6C41">
      <w:pPr>
        <w:spacing w:line="560" w:lineRule="exact"/>
        <w:ind w:firstLineChars="200" w:firstLine="640"/>
        <w:rPr>
          <w:rFonts w:ascii="仿宋_GB2312" w:eastAsia="仿宋_GB2312" w:hAnsi="黑体"/>
          <w:sz w:val="32"/>
          <w:szCs w:val="32"/>
        </w:rPr>
      </w:pPr>
      <w:r w:rsidRPr="009B6C41">
        <w:rPr>
          <w:rFonts w:ascii="仿宋_GB2312" w:eastAsia="仿宋_GB2312" w:hAnsi="黑体" w:hint="eastAsia"/>
          <w:sz w:val="32"/>
          <w:szCs w:val="32"/>
        </w:rPr>
        <w:t>年</w:t>
      </w:r>
      <w:r w:rsidR="00224E9A">
        <w:rPr>
          <w:rFonts w:ascii="仿宋_GB2312" w:eastAsia="仿宋_GB2312" w:hAnsi="黑体" w:hint="eastAsia"/>
          <w:sz w:val="32"/>
          <w:szCs w:val="32"/>
        </w:rPr>
        <w:t>度</w:t>
      </w:r>
      <w:r w:rsidRPr="009B6C41">
        <w:rPr>
          <w:rFonts w:ascii="仿宋_GB2312" w:eastAsia="仿宋_GB2312" w:hAnsi="黑体" w:hint="eastAsia"/>
          <w:sz w:val="32"/>
          <w:szCs w:val="32"/>
        </w:rPr>
        <w:t>报</w:t>
      </w:r>
      <w:r w:rsidR="00224E9A">
        <w:rPr>
          <w:rFonts w:ascii="仿宋_GB2312" w:eastAsia="仿宋_GB2312" w:hAnsi="黑体" w:hint="eastAsia"/>
          <w:sz w:val="32"/>
          <w:szCs w:val="32"/>
        </w:rPr>
        <w:t>告</w:t>
      </w:r>
      <w:r w:rsidRPr="009B6C41">
        <w:rPr>
          <w:rFonts w:ascii="仿宋_GB2312" w:eastAsia="仿宋_GB2312" w:hAnsi="黑体" w:hint="eastAsia"/>
          <w:sz w:val="32"/>
          <w:szCs w:val="32"/>
        </w:rPr>
        <w:t>信息是指</w:t>
      </w:r>
      <w:r w:rsidR="009B3E76" w:rsidRPr="009B6C41">
        <w:rPr>
          <w:rFonts w:ascii="仿宋_GB2312" w:eastAsia="仿宋_GB2312" w:hAnsi="黑体" w:hint="eastAsia"/>
          <w:sz w:val="32"/>
          <w:szCs w:val="32"/>
        </w:rPr>
        <w:t>资质单位</w:t>
      </w:r>
      <w:r w:rsidRPr="009B6C41">
        <w:rPr>
          <w:rFonts w:ascii="仿宋_GB2312" w:eastAsia="仿宋_GB2312" w:hAnsi="黑体" w:hint="eastAsia"/>
          <w:sz w:val="32"/>
          <w:szCs w:val="32"/>
        </w:rPr>
        <w:t>依法履行年度报告义务的</w:t>
      </w:r>
      <w:r w:rsidR="003F75A2">
        <w:rPr>
          <w:rFonts w:ascii="仿宋_GB2312" w:eastAsia="仿宋_GB2312" w:hAnsi="黑体" w:hint="eastAsia"/>
          <w:sz w:val="32"/>
          <w:szCs w:val="32"/>
        </w:rPr>
        <w:lastRenderedPageBreak/>
        <w:t>结论性</w:t>
      </w:r>
      <w:r w:rsidRPr="009B6C41">
        <w:rPr>
          <w:rFonts w:ascii="仿宋_GB2312" w:eastAsia="仿宋_GB2312" w:hAnsi="黑体" w:hint="eastAsia"/>
          <w:sz w:val="32"/>
          <w:szCs w:val="32"/>
        </w:rPr>
        <w:t>信息。</w:t>
      </w:r>
    </w:p>
    <w:p w:rsidR="004A2D8A" w:rsidRPr="004A2D8A" w:rsidRDefault="005E389C" w:rsidP="009B6C4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质量考核信息是指</w:t>
      </w:r>
      <w:r w:rsidR="004A2D8A">
        <w:rPr>
          <w:rFonts w:ascii="仿宋_GB2312" w:eastAsia="仿宋_GB2312" w:hint="eastAsia"/>
          <w:sz w:val="32"/>
          <w:szCs w:val="32"/>
        </w:rPr>
        <w:t>对资质单位及已完成的雷电防护装置检测工作质量进行考核形成的</w:t>
      </w:r>
      <w:r w:rsidR="003F75A2">
        <w:rPr>
          <w:rFonts w:ascii="仿宋_GB2312" w:eastAsia="仿宋_GB2312" w:hAnsi="黑体" w:hint="eastAsia"/>
          <w:sz w:val="32"/>
          <w:szCs w:val="32"/>
        </w:rPr>
        <w:t>结论性</w:t>
      </w:r>
      <w:r w:rsidR="004A2D8A">
        <w:rPr>
          <w:rFonts w:ascii="仿宋_GB2312" w:eastAsia="仿宋_GB2312" w:hint="eastAsia"/>
          <w:sz w:val="32"/>
          <w:szCs w:val="32"/>
        </w:rPr>
        <w:t>信息。</w:t>
      </w:r>
    </w:p>
    <w:p w:rsidR="00AB7BAB" w:rsidRPr="009B6C41" w:rsidRDefault="00AB7BAB" w:rsidP="009B6C41">
      <w:pPr>
        <w:spacing w:line="560" w:lineRule="exact"/>
        <w:ind w:firstLineChars="200" w:firstLine="640"/>
        <w:rPr>
          <w:rFonts w:ascii="仿宋_GB2312" w:eastAsia="仿宋_GB2312" w:hAnsi="黑体"/>
          <w:sz w:val="32"/>
          <w:szCs w:val="32"/>
        </w:rPr>
      </w:pPr>
      <w:r w:rsidRPr="009B6C41">
        <w:rPr>
          <w:rFonts w:ascii="仿宋_GB2312" w:eastAsia="仿宋_GB2312" w:hAnsi="黑体" w:hint="eastAsia"/>
          <w:sz w:val="32"/>
          <w:szCs w:val="32"/>
        </w:rPr>
        <w:t>行政检查信息是指</w:t>
      </w:r>
      <w:r w:rsidR="004A2D8A">
        <w:rPr>
          <w:rFonts w:ascii="仿宋_GB2312" w:eastAsia="仿宋_GB2312" w:hAnsi="黑体" w:hint="eastAsia"/>
          <w:sz w:val="32"/>
          <w:szCs w:val="32"/>
        </w:rPr>
        <w:t>气象主管</w:t>
      </w:r>
      <w:r w:rsidR="009B3E76" w:rsidRPr="009B6C41">
        <w:rPr>
          <w:rFonts w:ascii="仿宋_GB2312" w:eastAsia="仿宋_GB2312" w:hAnsi="黑体" w:hint="eastAsia"/>
          <w:sz w:val="32"/>
          <w:szCs w:val="32"/>
        </w:rPr>
        <w:t>机构</w:t>
      </w:r>
      <w:r w:rsidRPr="009B6C41">
        <w:rPr>
          <w:rFonts w:ascii="仿宋_GB2312" w:eastAsia="仿宋_GB2312" w:hAnsi="黑体" w:hint="eastAsia"/>
          <w:sz w:val="32"/>
          <w:szCs w:val="32"/>
        </w:rPr>
        <w:t>及政府有关部门对</w:t>
      </w:r>
      <w:r w:rsidR="009B3E76" w:rsidRPr="009B6C41">
        <w:rPr>
          <w:rFonts w:ascii="仿宋_GB2312" w:eastAsia="仿宋_GB2312" w:hAnsi="黑体" w:hint="eastAsia"/>
          <w:sz w:val="32"/>
          <w:szCs w:val="32"/>
        </w:rPr>
        <w:t>资质单位</w:t>
      </w:r>
      <w:r w:rsidRPr="009B6C41">
        <w:rPr>
          <w:rFonts w:ascii="仿宋_GB2312" w:eastAsia="仿宋_GB2312" w:hAnsi="黑体" w:hint="eastAsia"/>
          <w:sz w:val="32"/>
          <w:szCs w:val="32"/>
        </w:rPr>
        <w:t>开展监督检查形成的结论性信息。</w:t>
      </w:r>
    </w:p>
    <w:p w:rsidR="00AB7BAB" w:rsidRPr="009B6C41" w:rsidRDefault="00AB7BAB" w:rsidP="009B6C41">
      <w:pPr>
        <w:spacing w:line="560" w:lineRule="exact"/>
        <w:ind w:firstLineChars="200" w:firstLine="640"/>
        <w:rPr>
          <w:rFonts w:ascii="仿宋_GB2312" w:eastAsia="仿宋_GB2312" w:hAnsi="黑体"/>
          <w:sz w:val="32"/>
          <w:szCs w:val="32"/>
        </w:rPr>
      </w:pPr>
      <w:r w:rsidRPr="009B6C41">
        <w:rPr>
          <w:rFonts w:ascii="仿宋_GB2312" w:eastAsia="仿宋_GB2312" w:hAnsi="黑体" w:hint="eastAsia"/>
          <w:sz w:val="32"/>
          <w:szCs w:val="32"/>
        </w:rPr>
        <w:t>行政处罚信息是指</w:t>
      </w:r>
      <w:r w:rsidR="009B3E76" w:rsidRPr="009B6C41">
        <w:rPr>
          <w:rFonts w:ascii="仿宋_GB2312" w:eastAsia="仿宋_GB2312" w:hAnsi="黑体" w:hint="eastAsia"/>
          <w:sz w:val="32"/>
          <w:szCs w:val="32"/>
        </w:rPr>
        <w:t>资质单位</w:t>
      </w:r>
      <w:r w:rsidRPr="009B6C41">
        <w:rPr>
          <w:rFonts w:ascii="仿宋_GB2312" w:eastAsia="仿宋_GB2312" w:hAnsi="黑体" w:hint="eastAsia"/>
          <w:sz w:val="32"/>
          <w:szCs w:val="32"/>
        </w:rPr>
        <w:t>受到的行政处罚种类、处罚结果、违法事实、处罚依据、处罚时间、</w:t>
      </w:r>
      <w:proofErr w:type="gramStart"/>
      <w:r w:rsidRPr="009B6C41">
        <w:rPr>
          <w:rFonts w:ascii="仿宋_GB2312" w:eastAsia="仿宋_GB2312" w:hAnsi="黑体" w:hint="eastAsia"/>
          <w:sz w:val="32"/>
          <w:szCs w:val="32"/>
        </w:rPr>
        <w:t>作出</w:t>
      </w:r>
      <w:proofErr w:type="gramEnd"/>
      <w:r w:rsidRPr="009B6C41">
        <w:rPr>
          <w:rFonts w:ascii="仿宋_GB2312" w:eastAsia="仿宋_GB2312" w:hAnsi="黑体" w:hint="eastAsia"/>
          <w:sz w:val="32"/>
          <w:szCs w:val="32"/>
        </w:rPr>
        <w:t>行政处罚的部门等信息。</w:t>
      </w:r>
    </w:p>
    <w:p w:rsidR="00AB7BAB" w:rsidRPr="009B6C41" w:rsidRDefault="00AB7BAB" w:rsidP="009B6C41">
      <w:pPr>
        <w:spacing w:line="560" w:lineRule="exact"/>
        <w:ind w:firstLineChars="200" w:firstLine="640"/>
        <w:rPr>
          <w:rFonts w:ascii="仿宋_GB2312" w:eastAsia="仿宋_GB2312" w:hAnsi="黑体"/>
          <w:sz w:val="32"/>
          <w:szCs w:val="32"/>
        </w:rPr>
      </w:pPr>
      <w:r w:rsidRPr="009B6C41">
        <w:rPr>
          <w:rFonts w:ascii="仿宋_GB2312" w:eastAsia="仿宋_GB2312" w:hAnsi="黑体" w:hint="eastAsia"/>
          <w:sz w:val="32"/>
          <w:szCs w:val="32"/>
        </w:rPr>
        <w:t>其他信息是指</w:t>
      </w:r>
      <w:r w:rsidR="009B3E76" w:rsidRPr="009B6C41">
        <w:rPr>
          <w:rFonts w:ascii="仿宋_GB2312" w:eastAsia="仿宋_GB2312" w:hAnsi="黑体" w:hint="eastAsia"/>
          <w:sz w:val="32"/>
          <w:szCs w:val="32"/>
        </w:rPr>
        <w:t>资质单位</w:t>
      </w:r>
      <w:r w:rsidRPr="009B6C41">
        <w:rPr>
          <w:rFonts w:ascii="仿宋_GB2312" w:eastAsia="仿宋_GB2312" w:hAnsi="黑体" w:hint="eastAsia"/>
          <w:sz w:val="32"/>
          <w:szCs w:val="32"/>
        </w:rPr>
        <w:t>获得政府有关部门</w:t>
      </w:r>
      <w:r w:rsidR="004A2D8A">
        <w:rPr>
          <w:rFonts w:ascii="仿宋_GB2312" w:eastAsia="仿宋_GB2312" w:hAnsi="黑体" w:hint="eastAsia"/>
          <w:sz w:val="32"/>
          <w:szCs w:val="32"/>
        </w:rPr>
        <w:t>及行业组织</w:t>
      </w:r>
      <w:r w:rsidRPr="009B6C41">
        <w:rPr>
          <w:rFonts w:ascii="仿宋_GB2312" w:eastAsia="仿宋_GB2312" w:hAnsi="黑体" w:hint="eastAsia"/>
          <w:sz w:val="32"/>
          <w:szCs w:val="32"/>
        </w:rPr>
        <w:t>的表彰奖励、承接政府购买服务或者委托事项、</w:t>
      </w:r>
      <w:r w:rsidR="009B3E76" w:rsidRPr="009B6C41">
        <w:rPr>
          <w:rFonts w:ascii="仿宋_GB2312" w:eastAsia="仿宋_GB2312" w:hAnsi="黑体" w:hint="eastAsia"/>
          <w:sz w:val="32"/>
          <w:szCs w:val="32"/>
        </w:rPr>
        <w:t>信用评价</w:t>
      </w:r>
      <w:r w:rsidRPr="009B6C41">
        <w:rPr>
          <w:rFonts w:ascii="仿宋_GB2312" w:eastAsia="仿宋_GB2312" w:hAnsi="黑体" w:hint="eastAsia"/>
          <w:sz w:val="32"/>
          <w:szCs w:val="32"/>
        </w:rPr>
        <w:t>等与信用有关的信息。</w:t>
      </w:r>
    </w:p>
    <w:p w:rsidR="004A2D8A" w:rsidRDefault="005C05C1" w:rsidP="008E0730">
      <w:pPr>
        <w:spacing w:line="560" w:lineRule="exact"/>
        <w:ind w:firstLineChars="200" w:firstLine="640"/>
        <w:rPr>
          <w:rFonts w:ascii="仿宋_GB2312" w:eastAsia="仿宋_GB2312" w:hAnsi="仿宋_GB2312" w:cs="Times New Roman"/>
          <w:sz w:val="32"/>
        </w:rPr>
      </w:pPr>
      <w:r w:rsidRPr="004450D1">
        <w:rPr>
          <w:rFonts w:ascii="黑体" w:eastAsia="黑体" w:hAnsi="黑体" w:hint="eastAsia"/>
          <w:sz w:val="32"/>
          <w:szCs w:val="32"/>
        </w:rPr>
        <w:t>第</w:t>
      </w:r>
      <w:r w:rsidR="009B3E76">
        <w:rPr>
          <w:rFonts w:ascii="黑体" w:eastAsia="黑体" w:hAnsi="黑体" w:hint="eastAsia"/>
          <w:sz w:val="32"/>
          <w:szCs w:val="32"/>
        </w:rPr>
        <w:t>五</w:t>
      </w:r>
      <w:r w:rsidRPr="004450D1">
        <w:rPr>
          <w:rFonts w:ascii="黑体" w:eastAsia="黑体" w:hAnsi="黑体" w:hint="eastAsia"/>
          <w:sz w:val="32"/>
          <w:szCs w:val="32"/>
        </w:rPr>
        <w:t>条</w:t>
      </w:r>
      <w:r w:rsidR="004A2D8A">
        <w:rPr>
          <w:rFonts w:ascii="仿宋_GB2312" w:eastAsia="仿宋_GB2312" w:hAnsi="仿宋_GB2312" w:cs="Times New Roman" w:hint="eastAsia"/>
          <w:sz w:val="32"/>
        </w:rPr>
        <w:t xml:space="preserve"> </w:t>
      </w:r>
      <w:r w:rsidRPr="004450D1">
        <w:rPr>
          <w:rFonts w:ascii="仿宋_GB2312" w:eastAsia="仿宋_GB2312" w:hAnsi="仿宋_GB2312" w:cs="Times New Roman" w:hint="eastAsia"/>
          <w:sz w:val="32"/>
          <w:szCs w:val="32"/>
        </w:rPr>
        <w:t>县</w:t>
      </w:r>
      <w:r w:rsidR="004A2D8A">
        <w:rPr>
          <w:rFonts w:ascii="仿宋_GB2312" w:eastAsia="仿宋_GB2312" w:hAnsi="仿宋_GB2312" w:cs="Times New Roman" w:hint="eastAsia"/>
          <w:sz w:val="32"/>
          <w:szCs w:val="32"/>
        </w:rPr>
        <w:t>级以上地方</w:t>
      </w:r>
      <w:r>
        <w:rPr>
          <w:rFonts w:ascii="仿宋_GB2312" w:eastAsia="仿宋_GB2312" w:hAnsi="仿宋_GB2312" w:cs="Times New Roman" w:hint="eastAsia"/>
          <w:sz w:val="32"/>
        </w:rPr>
        <w:t>气象主管机构应当</w:t>
      </w:r>
      <w:r w:rsidR="004A2D8A">
        <w:rPr>
          <w:rFonts w:ascii="仿宋_GB2312" w:eastAsia="仿宋_GB2312" w:hAnsi="仿宋_GB2312" w:cs="Times New Roman" w:hint="eastAsia"/>
          <w:sz w:val="32"/>
        </w:rPr>
        <w:t>及时将资质单位信用信息</w:t>
      </w:r>
      <w:r w:rsidR="004A2D8A" w:rsidRPr="00536969">
        <w:rPr>
          <w:rFonts w:ascii="仿宋_GB2312" w:eastAsia="仿宋_GB2312" w:hAnsi="仿宋_GB2312" w:cs="Times New Roman" w:hint="eastAsia"/>
          <w:sz w:val="32"/>
        </w:rPr>
        <w:t>录入到“全国防雷减灾综合管理服务平台”</w:t>
      </w:r>
      <w:r w:rsidR="004A2D8A">
        <w:rPr>
          <w:rFonts w:ascii="仿宋_GB2312" w:eastAsia="仿宋_GB2312" w:hAnsi="仿宋_GB2312" w:cs="Times New Roman" w:hint="eastAsia"/>
          <w:sz w:val="32"/>
        </w:rPr>
        <w:t>，并对</w:t>
      </w:r>
      <w:r w:rsidR="004A2D8A" w:rsidRPr="00D952D7">
        <w:rPr>
          <w:rFonts w:ascii="仿宋_GB2312" w:eastAsia="仿宋_GB2312" w:hAnsi="仿宋_GB2312" w:cs="Times New Roman" w:hint="eastAsia"/>
          <w:sz w:val="32"/>
        </w:rPr>
        <w:t>信用信息</w:t>
      </w:r>
      <w:r w:rsidR="004A2D8A">
        <w:rPr>
          <w:rFonts w:ascii="仿宋_GB2312" w:eastAsia="仿宋_GB2312" w:hAnsi="仿宋_GB2312" w:cs="Times New Roman" w:hint="eastAsia"/>
          <w:sz w:val="32"/>
        </w:rPr>
        <w:t>的真实性、完整性和准确性负责。</w:t>
      </w:r>
    </w:p>
    <w:p w:rsidR="008E0730" w:rsidRDefault="008E0730" w:rsidP="008E0730">
      <w:pPr>
        <w:spacing w:line="560" w:lineRule="exact"/>
        <w:ind w:firstLineChars="200" w:firstLine="640"/>
        <w:rPr>
          <w:rFonts w:ascii="仿宋_GB2312" w:eastAsia="仿宋_GB2312" w:hAnsi="仿宋_GB2312" w:cs="Times New Roman"/>
          <w:sz w:val="32"/>
        </w:rPr>
      </w:pPr>
      <w:r>
        <w:rPr>
          <w:rFonts w:ascii="仿宋_GB2312" w:eastAsia="仿宋_GB2312" w:hAnsi="仿宋_GB2312" w:cs="Times New Roman" w:hint="eastAsia"/>
          <w:sz w:val="32"/>
        </w:rPr>
        <w:t>气象主管机构</w:t>
      </w:r>
      <w:r w:rsidRPr="008E0730">
        <w:rPr>
          <w:rFonts w:ascii="仿宋_GB2312" w:eastAsia="仿宋_GB2312" w:hAnsi="仿宋_GB2312" w:cs="Times New Roman" w:hint="eastAsia"/>
          <w:sz w:val="32"/>
        </w:rPr>
        <w:t>应当加强对</w:t>
      </w:r>
      <w:r>
        <w:rPr>
          <w:rFonts w:ascii="仿宋_GB2312" w:eastAsia="仿宋_GB2312" w:hAnsi="仿宋_GB2312" w:cs="Times New Roman" w:hint="eastAsia"/>
          <w:sz w:val="32"/>
        </w:rPr>
        <w:t>资质单位</w:t>
      </w:r>
      <w:r w:rsidRPr="008E0730">
        <w:rPr>
          <w:rFonts w:ascii="仿宋_GB2312" w:eastAsia="仿宋_GB2312" w:hAnsi="仿宋_GB2312" w:cs="Times New Roman" w:hint="eastAsia"/>
          <w:sz w:val="32"/>
        </w:rPr>
        <w:t>信用信息的管理和维护，保证信息安全。</w:t>
      </w:r>
    </w:p>
    <w:p w:rsidR="006F4B89" w:rsidRDefault="00E500A5">
      <w:pPr>
        <w:spacing w:line="560" w:lineRule="exact"/>
        <w:ind w:firstLineChars="200" w:firstLine="640"/>
        <w:rPr>
          <w:rFonts w:ascii="仿宋_GB2312" w:eastAsia="仿宋_GB2312" w:hAnsi="仿宋_GB2312" w:cs="Times New Roman"/>
          <w:b/>
          <w:bCs/>
          <w:sz w:val="32"/>
          <w:szCs w:val="32"/>
        </w:rPr>
      </w:pPr>
      <w:r w:rsidRPr="004450D1">
        <w:rPr>
          <w:rFonts w:ascii="黑体" w:eastAsia="黑体" w:hAnsi="黑体" w:hint="eastAsia"/>
          <w:sz w:val="32"/>
          <w:szCs w:val="32"/>
        </w:rPr>
        <w:t>第</w:t>
      </w:r>
      <w:r w:rsidR="00EA3429">
        <w:rPr>
          <w:rFonts w:ascii="黑体" w:eastAsia="黑体" w:hAnsi="黑体" w:hint="eastAsia"/>
          <w:sz w:val="32"/>
          <w:szCs w:val="32"/>
        </w:rPr>
        <w:t>六</w:t>
      </w:r>
      <w:r w:rsidR="008110B6" w:rsidRPr="004450D1">
        <w:rPr>
          <w:rFonts w:ascii="黑体" w:eastAsia="黑体" w:hAnsi="黑体" w:hint="eastAsia"/>
          <w:sz w:val="32"/>
          <w:szCs w:val="32"/>
        </w:rPr>
        <w:t xml:space="preserve">条 </w:t>
      </w:r>
      <w:r w:rsidR="00827883">
        <w:rPr>
          <w:rFonts w:ascii="仿宋_GB2312" w:eastAsia="仿宋_GB2312" w:hAnsi="黑体" w:hint="eastAsia"/>
          <w:sz w:val="32"/>
          <w:szCs w:val="32"/>
        </w:rPr>
        <w:t>资质单位</w:t>
      </w:r>
      <w:r w:rsidR="002F6D11">
        <w:rPr>
          <w:rFonts w:ascii="仿宋_GB2312" w:eastAsia="仿宋_GB2312" w:hAnsi="仿宋_GB2312" w:cs="Times New Roman" w:hint="eastAsia"/>
          <w:sz w:val="32"/>
          <w:szCs w:val="32"/>
        </w:rPr>
        <w:t>的</w:t>
      </w:r>
      <w:r w:rsidR="008110B6">
        <w:rPr>
          <w:rFonts w:ascii="仿宋_GB2312" w:eastAsia="仿宋_GB2312" w:hAnsi="仿宋_GB2312" w:cs="Times New Roman" w:hint="eastAsia"/>
          <w:sz w:val="32"/>
          <w:szCs w:val="32"/>
        </w:rPr>
        <w:t>信用信息公开期限为：</w:t>
      </w:r>
    </w:p>
    <w:p w:rsidR="006F4B89" w:rsidRDefault="008110B6" w:rsidP="006A1625">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w:t>
      </w:r>
      <w:r w:rsidR="009B3E76">
        <w:rPr>
          <w:rFonts w:ascii="仿宋_GB2312" w:eastAsia="仿宋_GB2312" w:hAnsi="仿宋_GB2312" w:cs="Times New Roman" w:hint="eastAsia"/>
          <w:sz w:val="32"/>
          <w:szCs w:val="32"/>
        </w:rPr>
        <w:t>基础</w:t>
      </w:r>
      <w:r>
        <w:rPr>
          <w:rFonts w:ascii="仿宋_GB2312" w:eastAsia="仿宋_GB2312" w:hAnsi="仿宋_GB2312" w:cs="Times New Roman" w:hint="eastAsia"/>
          <w:sz w:val="32"/>
          <w:szCs w:val="32"/>
        </w:rPr>
        <w:t>信息长期公开；</w:t>
      </w:r>
    </w:p>
    <w:p w:rsidR="006F4B89" w:rsidRDefault="008110B6" w:rsidP="00EA38EF">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w:t>
      </w:r>
      <w:r w:rsidR="009B3E76">
        <w:rPr>
          <w:rFonts w:ascii="仿宋_GB2312" w:eastAsia="仿宋_GB2312" w:hAnsi="仿宋_GB2312" w:cs="Times New Roman" w:hint="eastAsia"/>
          <w:sz w:val="32"/>
          <w:szCs w:val="32"/>
        </w:rPr>
        <w:t>年</w:t>
      </w:r>
      <w:r w:rsidR="00D16D3B">
        <w:rPr>
          <w:rFonts w:ascii="仿宋_GB2312" w:eastAsia="仿宋_GB2312" w:hAnsi="仿宋_GB2312" w:cs="Times New Roman" w:hint="eastAsia"/>
          <w:sz w:val="32"/>
          <w:szCs w:val="32"/>
        </w:rPr>
        <w:t>度</w:t>
      </w:r>
      <w:r w:rsidR="009B3E76">
        <w:rPr>
          <w:rFonts w:ascii="仿宋_GB2312" w:eastAsia="仿宋_GB2312" w:hAnsi="仿宋_GB2312" w:cs="Times New Roman" w:hint="eastAsia"/>
          <w:sz w:val="32"/>
          <w:szCs w:val="32"/>
        </w:rPr>
        <w:t>报</w:t>
      </w:r>
      <w:r w:rsidR="00D16D3B">
        <w:rPr>
          <w:rFonts w:ascii="仿宋_GB2312" w:eastAsia="仿宋_GB2312" w:hAnsi="仿宋_GB2312" w:cs="Times New Roman" w:hint="eastAsia"/>
          <w:sz w:val="32"/>
          <w:szCs w:val="32"/>
        </w:rPr>
        <w:t>告</w:t>
      </w:r>
      <w:r w:rsidR="009B3E76">
        <w:rPr>
          <w:rFonts w:ascii="仿宋_GB2312" w:eastAsia="仿宋_GB2312" w:hAnsi="仿宋_GB2312" w:cs="Times New Roman" w:hint="eastAsia"/>
          <w:sz w:val="32"/>
          <w:szCs w:val="32"/>
        </w:rPr>
        <w:t>、</w:t>
      </w:r>
      <w:r w:rsidR="004A2D8A">
        <w:rPr>
          <w:rFonts w:ascii="仿宋_GB2312" w:eastAsia="仿宋_GB2312" w:hAnsi="仿宋_GB2312" w:cs="Times New Roman" w:hint="eastAsia"/>
          <w:sz w:val="32"/>
          <w:szCs w:val="32"/>
        </w:rPr>
        <w:t>质量考核信息、</w:t>
      </w:r>
      <w:r w:rsidR="009B3E76">
        <w:rPr>
          <w:rFonts w:ascii="仿宋_GB2312" w:eastAsia="仿宋_GB2312" w:hAnsi="仿宋_GB2312" w:cs="Times New Roman" w:hint="eastAsia"/>
          <w:sz w:val="32"/>
          <w:szCs w:val="32"/>
        </w:rPr>
        <w:t>行政检查信息</w:t>
      </w:r>
      <w:r w:rsidR="00731566">
        <w:rPr>
          <w:rFonts w:ascii="仿宋_GB2312" w:eastAsia="仿宋_GB2312" w:hAnsi="仿宋_GB2312" w:cs="Times New Roman" w:hint="eastAsia"/>
          <w:sz w:val="32"/>
          <w:szCs w:val="32"/>
        </w:rPr>
        <w:t>、</w:t>
      </w:r>
      <w:r w:rsidR="009B3E76">
        <w:rPr>
          <w:rFonts w:ascii="仿宋_GB2312" w:eastAsia="仿宋_GB2312" w:hAnsi="仿宋_GB2312" w:cs="Times New Roman" w:hint="eastAsia"/>
          <w:sz w:val="32"/>
          <w:szCs w:val="32"/>
        </w:rPr>
        <w:t>行政处罚</w:t>
      </w:r>
      <w:r>
        <w:rPr>
          <w:rFonts w:ascii="仿宋_GB2312" w:eastAsia="仿宋_GB2312" w:hAnsi="仿宋_GB2312" w:cs="Times New Roman" w:hint="eastAsia"/>
          <w:sz w:val="32"/>
          <w:szCs w:val="32"/>
        </w:rPr>
        <w:t>信息</w:t>
      </w:r>
      <w:r w:rsidR="009B3E76">
        <w:rPr>
          <w:rFonts w:ascii="仿宋_GB2312" w:eastAsia="仿宋_GB2312" w:hAnsi="仿宋_GB2312" w:cs="Times New Roman" w:hint="eastAsia"/>
          <w:sz w:val="32"/>
          <w:szCs w:val="32"/>
        </w:rPr>
        <w:t>和其他信息</w:t>
      </w:r>
      <w:r>
        <w:rPr>
          <w:rFonts w:ascii="仿宋_GB2312" w:eastAsia="仿宋_GB2312" w:hAnsi="仿宋_GB2312" w:cs="Times New Roman" w:hint="eastAsia"/>
          <w:sz w:val="32"/>
          <w:szCs w:val="32"/>
        </w:rPr>
        <w:t>公开期限</w:t>
      </w:r>
      <w:r w:rsidR="00731566">
        <w:rPr>
          <w:rFonts w:ascii="仿宋_GB2312" w:eastAsia="仿宋_GB2312" w:hAnsi="仿宋_GB2312" w:cs="Times New Roman" w:hint="eastAsia"/>
          <w:sz w:val="32"/>
          <w:szCs w:val="32"/>
        </w:rPr>
        <w:t>一般</w:t>
      </w:r>
      <w:r w:rsidR="00D16D3B">
        <w:rPr>
          <w:rFonts w:ascii="仿宋_GB2312" w:eastAsia="仿宋_GB2312" w:hAnsi="仿宋_GB2312" w:cs="Times New Roman" w:hint="eastAsia"/>
          <w:sz w:val="32"/>
          <w:szCs w:val="32"/>
        </w:rPr>
        <w:t>不少于</w:t>
      </w:r>
      <w:r>
        <w:rPr>
          <w:rFonts w:ascii="仿宋_GB2312" w:eastAsia="仿宋_GB2312" w:hAnsi="仿宋_GB2312" w:cs="Times New Roman" w:hint="eastAsia"/>
          <w:sz w:val="32"/>
          <w:szCs w:val="32"/>
        </w:rPr>
        <w:t>3年。</w:t>
      </w:r>
    </w:p>
    <w:p w:rsidR="00033C31" w:rsidRPr="001F593E" w:rsidRDefault="008110B6" w:rsidP="006A1625">
      <w:pPr>
        <w:spacing w:line="560" w:lineRule="exact"/>
        <w:ind w:firstLine="640"/>
        <w:rPr>
          <w:rFonts w:ascii="仿宋_GB2312" w:eastAsia="仿宋_GB2312" w:hAnsi="仿宋_GB2312" w:cs="Times New Roman"/>
          <w:sz w:val="32"/>
          <w:szCs w:val="32"/>
        </w:rPr>
      </w:pPr>
      <w:r w:rsidRPr="00033C31">
        <w:rPr>
          <w:rFonts w:ascii="黑体" w:eastAsia="黑体" w:hAnsi="黑体" w:hint="eastAsia"/>
          <w:sz w:val="32"/>
          <w:szCs w:val="32"/>
        </w:rPr>
        <w:t>第</w:t>
      </w:r>
      <w:r w:rsidR="00EA3429">
        <w:rPr>
          <w:rFonts w:ascii="黑体" w:eastAsia="黑体" w:hAnsi="黑体" w:hint="eastAsia"/>
          <w:sz w:val="32"/>
          <w:szCs w:val="32"/>
        </w:rPr>
        <w:t>七</w:t>
      </w:r>
      <w:r w:rsidRPr="00033C31">
        <w:rPr>
          <w:rFonts w:ascii="黑体" w:eastAsia="黑体" w:hAnsi="黑体" w:hint="eastAsia"/>
          <w:sz w:val="32"/>
          <w:szCs w:val="32"/>
        </w:rPr>
        <w:t>条</w:t>
      </w:r>
      <w:r w:rsidR="002F5F89" w:rsidRPr="00033C31">
        <w:rPr>
          <w:rFonts w:ascii="黑体" w:eastAsia="黑体" w:hAnsi="黑体"/>
          <w:sz w:val="32"/>
          <w:szCs w:val="32"/>
        </w:rPr>
        <w:t xml:space="preserve"> </w:t>
      </w:r>
      <w:r w:rsidR="001F32A2" w:rsidRPr="001F593E">
        <w:rPr>
          <w:rFonts w:ascii="仿宋_GB2312" w:eastAsia="仿宋_GB2312" w:hAnsi="仿宋_GB2312" w:cs="Times New Roman" w:hint="eastAsia"/>
          <w:sz w:val="32"/>
          <w:szCs w:val="32"/>
        </w:rPr>
        <w:t>省、自治区、直辖市气象主管机构可以结合本地实际情况</w:t>
      </w:r>
      <w:r w:rsidR="00731566">
        <w:rPr>
          <w:rFonts w:ascii="仿宋_GB2312" w:eastAsia="仿宋_GB2312" w:hAnsi="仿宋_GB2312" w:cs="Times New Roman" w:hint="eastAsia"/>
          <w:sz w:val="32"/>
          <w:szCs w:val="32"/>
        </w:rPr>
        <w:t>对所认定的</w:t>
      </w:r>
      <w:r w:rsidR="00731566">
        <w:rPr>
          <w:rFonts w:ascii="仿宋_GB2312" w:eastAsia="仿宋_GB2312" w:hAnsi="黑体" w:hint="eastAsia"/>
          <w:sz w:val="32"/>
          <w:szCs w:val="32"/>
        </w:rPr>
        <w:t>资质单位</w:t>
      </w:r>
      <w:r w:rsidR="00FE0A99">
        <w:rPr>
          <w:rFonts w:ascii="仿宋_GB2312" w:eastAsia="仿宋_GB2312" w:hAnsi="仿宋_GB2312" w:cs="Times New Roman" w:hint="eastAsia"/>
          <w:sz w:val="32"/>
          <w:szCs w:val="32"/>
        </w:rPr>
        <w:t>组织</w:t>
      </w:r>
      <w:r w:rsidR="00033C31" w:rsidRPr="001F593E">
        <w:rPr>
          <w:rFonts w:ascii="仿宋_GB2312" w:eastAsia="仿宋_GB2312" w:hAnsi="仿宋_GB2312" w:cs="Times New Roman" w:hint="eastAsia"/>
          <w:sz w:val="32"/>
          <w:szCs w:val="32"/>
        </w:rPr>
        <w:t>开展信用评价工作</w:t>
      </w:r>
      <w:r w:rsidR="001F32A2" w:rsidRPr="001F593E">
        <w:rPr>
          <w:rFonts w:ascii="仿宋_GB2312" w:eastAsia="仿宋_GB2312" w:hAnsi="仿宋_GB2312" w:cs="Times New Roman" w:hint="eastAsia"/>
          <w:sz w:val="32"/>
          <w:szCs w:val="32"/>
        </w:rPr>
        <w:t>。</w:t>
      </w:r>
    </w:p>
    <w:p w:rsidR="00F56288" w:rsidRPr="00033C31" w:rsidRDefault="00F56288" w:rsidP="001F593E">
      <w:pPr>
        <w:spacing w:line="560" w:lineRule="exact"/>
        <w:ind w:firstLine="640"/>
        <w:rPr>
          <w:rFonts w:ascii="仿宋_GB2312" w:eastAsia="仿宋_GB2312" w:hAnsi="仿宋_GB2312" w:cs="Times New Roman"/>
          <w:sz w:val="32"/>
          <w:szCs w:val="32"/>
        </w:rPr>
      </w:pPr>
      <w:r w:rsidRPr="00033C31">
        <w:rPr>
          <w:rFonts w:ascii="仿宋_GB2312" w:eastAsia="仿宋_GB2312" w:hAnsi="黑体" w:hint="eastAsia"/>
          <w:sz w:val="32"/>
          <w:szCs w:val="32"/>
        </w:rPr>
        <w:t>开展</w:t>
      </w:r>
      <w:r w:rsidRPr="00033C31">
        <w:rPr>
          <w:rFonts w:ascii="仿宋_GB2312" w:eastAsia="仿宋_GB2312" w:hAnsi="仿宋_GB2312" w:cs="Times New Roman" w:hint="eastAsia"/>
          <w:sz w:val="32"/>
          <w:szCs w:val="32"/>
        </w:rPr>
        <w:t>资质单位信用评价的机构应</w:t>
      </w:r>
      <w:r w:rsidR="00824C56">
        <w:rPr>
          <w:rFonts w:ascii="仿宋_GB2312" w:eastAsia="仿宋_GB2312" w:hAnsi="仿宋_GB2312" w:cs="Times New Roman" w:hint="eastAsia"/>
          <w:sz w:val="32"/>
          <w:szCs w:val="32"/>
        </w:rPr>
        <w:t>当</w:t>
      </w:r>
      <w:r w:rsidRPr="00033C31">
        <w:rPr>
          <w:rFonts w:ascii="仿宋_GB2312" w:eastAsia="仿宋_GB2312" w:hAnsi="仿宋_GB2312" w:cs="Times New Roman" w:hint="eastAsia"/>
          <w:sz w:val="32"/>
          <w:szCs w:val="32"/>
        </w:rPr>
        <w:t>建立和完善信用评价体系，</w:t>
      </w:r>
      <w:r w:rsidR="000807E4">
        <w:rPr>
          <w:rFonts w:ascii="仿宋_GB2312" w:eastAsia="仿宋_GB2312" w:hAnsi="仿宋_GB2312" w:cs="Times New Roman" w:hint="eastAsia"/>
          <w:sz w:val="32"/>
          <w:szCs w:val="32"/>
        </w:rPr>
        <w:t>依照有关法规以及《</w:t>
      </w:r>
      <w:r w:rsidR="000807E4" w:rsidRPr="00FE0A99">
        <w:rPr>
          <w:rFonts w:ascii="仿宋_GB2312" w:eastAsia="仿宋_GB2312" w:hAnsi="仿宋_GB2312" w:cs="Times New Roman" w:hint="eastAsia"/>
          <w:sz w:val="32"/>
          <w:szCs w:val="32"/>
        </w:rPr>
        <w:t>防雷装置检测机构信用评价规</w:t>
      </w:r>
      <w:r w:rsidR="000807E4" w:rsidRPr="00FE0A99">
        <w:rPr>
          <w:rFonts w:ascii="仿宋_GB2312" w:eastAsia="仿宋_GB2312" w:hAnsi="仿宋_GB2312" w:cs="Times New Roman" w:hint="eastAsia"/>
          <w:sz w:val="32"/>
          <w:szCs w:val="32"/>
        </w:rPr>
        <w:lastRenderedPageBreak/>
        <w:t>范</w:t>
      </w:r>
      <w:r w:rsidR="000807E4">
        <w:rPr>
          <w:rFonts w:ascii="仿宋_GB2312" w:eastAsia="仿宋_GB2312" w:hAnsi="仿宋_GB2312" w:cs="Times New Roman" w:hint="eastAsia"/>
          <w:sz w:val="32"/>
          <w:szCs w:val="32"/>
        </w:rPr>
        <w:t>》（</w:t>
      </w:r>
      <w:r w:rsidR="000807E4" w:rsidRPr="00FE0A99">
        <w:rPr>
          <w:rFonts w:ascii="仿宋_GB2312" w:eastAsia="仿宋_GB2312" w:hAnsi="仿宋_GB2312" w:cs="Times New Roman" w:hint="eastAsia"/>
          <w:sz w:val="32"/>
          <w:szCs w:val="32"/>
        </w:rPr>
        <w:t>QX</w:t>
      </w:r>
      <w:r w:rsidR="000807E4">
        <w:rPr>
          <w:rFonts w:ascii="仿宋_GB2312" w:eastAsia="仿宋_GB2312" w:hAnsi="仿宋_GB2312" w:cs="Times New Roman" w:hint="eastAsia"/>
          <w:sz w:val="32"/>
          <w:szCs w:val="32"/>
        </w:rPr>
        <w:t>/</w:t>
      </w:r>
      <w:r w:rsidR="000807E4" w:rsidRPr="00FE0A99">
        <w:rPr>
          <w:rFonts w:ascii="仿宋_GB2312" w:eastAsia="仿宋_GB2312" w:hAnsi="仿宋_GB2312" w:cs="Times New Roman" w:hint="eastAsia"/>
          <w:sz w:val="32"/>
          <w:szCs w:val="32"/>
        </w:rPr>
        <w:t>T 318</w:t>
      </w:r>
      <w:r w:rsidR="000807E4">
        <w:rPr>
          <w:rFonts w:ascii="仿宋_GB2312" w:eastAsia="仿宋_GB2312" w:hAnsi="仿宋_GB2312" w:cs="Times New Roman" w:hint="eastAsia"/>
          <w:sz w:val="32"/>
          <w:szCs w:val="32"/>
        </w:rPr>
        <w:t>）</w:t>
      </w:r>
      <w:r w:rsidR="00B22018" w:rsidRPr="00033C31">
        <w:rPr>
          <w:rFonts w:ascii="仿宋_GB2312" w:eastAsia="仿宋_GB2312" w:hAnsi="仿宋_GB2312" w:cs="Times New Roman" w:hint="eastAsia"/>
          <w:sz w:val="32"/>
          <w:szCs w:val="32"/>
        </w:rPr>
        <w:t>等，</w:t>
      </w:r>
      <w:r w:rsidRPr="00033C31">
        <w:rPr>
          <w:rFonts w:ascii="仿宋_GB2312" w:eastAsia="仿宋_GB2312" w:hAnsi="仿宋_GB2312" w:cs="Times New Roman" w:hint="eastAsia"/>
          <w:sz w:val="32"/>
          <w:szCs w:val="32"/>
        </w:rPr>
        <w:t>公开、</w:t>
      </w:r>
      <w:r w:rsidR="00E30F85">
        <w:rPr>
          <w:rFonts w:ascii="仿宋_GB2312" w:eastAsia="仿宋_GB2312" w:hAnsi="仿宋_GB2312" w:cs="Times New Roman" w:hint="eastAsia"/>
          <w:sz w:val="32"/>
          <w:szCs w:val="32"/>
        </w:rPr>
        <w:t>公平、</w:t>
      </w:r>
      <w:r w:rsidRPr="00033C31">
        <w:rPr>
          <w:rFonts w:ascii="仿宋_GB2312" w:eastAsia="仿宋_GB2312" w:hAnsi="仿宋_GB2312" w:cs="Times New Roman" w:hint="eastAsia"/>
          <w:sz w:val="32"/>
          <w:szCs w:val="32"/>
        </w:rPr>
        <w:t>公正、</w:t>
      </w:r>
      <w:r w:rsidR="00731566">
        <w:rPr>
          <w:rFonts w:ascii="仿宋_GB2312" w:eastAsia="仿宋_GB2312" w:hAnsi="仿宋_GB2312" w:cs="Times New Roman" w:hint="eastAsia"/>
          <w:sz w:val="32"/>
          <w:szCs w:val="32"/>
        </w:rPr>
        <w:t>客观</w:t>
      </w:r>
      <w:r w:rsidRPr="00033C31">
        <w:rPr>
          <w:rFonts w:ascii="仿宋_GB2312" w:eastAsia="仿宋_GB2312" w:hAnsi="仿宋_GB2312" w:cs="Times New Roman" w:hint="eastAsia"/>
          <w:sz w:val="32"/>
          <w:szCs w:val="32"/>
        </w:rPr>
        <w:t>、</w:t>
      </w:r>
      <w:r w:rsidR="00731566">
        <w:rPr>
          <w:rFonts w:ascii="仿宋_GB2312" w:eastAsia="仿宋_GB2312" w:hAnsi="仿宋_GB2312" w:cs="Times New Roman" w:hint="eastAsia"/>
          <w:sz w:val="32"/>
          <w:szCs w:val="32"/>
        </w:rPr>
        <w:t>自愿</w:t>
      </w:r>
      <w:r w:rsidRPr="00033C31">
        <w:rPr>
          <w:rFonts w:ascii="仿宋_GB2312" w:eastAsia="仿宋_GB2312" w:hAnsi="仿宋_GB2312" w:cs="Times New Roman" w:hint="eastAsia"/>
          <w:sz w:val="32"/>
          <w:szCs w:val="32"/>
        </w:rPr>
        <w:t>开展</w:t>
      </w:r>
      <w:r w:rsidR="00B22018" w:rsidRPr="00033C31">
        <w:rPr>
          <w:rFonts w:ascii="仿宋_GB2312" w:eastAsia="仿宋_GB2312" w:hAnsi="仿宋_GB2312" w:cs="Times New Roman" w:hint="eastAsia"/>
          <w:sz w:val="32"/>
          <w:szCs w:val="32"/>
        </w:rPr>
        <w:t>信用评价工作。</w:t>
      </w:r>
    </w:p>
    <w:p w:rsidR="007F083F" w:rsidRDefault="008110B6" w:rsidP="006A1625">
      <w:pPr>
        <w:spacing w:line="560" w:lineRule="exact"/>
        <w:rPr>
          <w:rFonts w:ascii="仿宋_GB2312" w:eastAsia="仿宋_GB2312" w:hAnsi="仿宋_GB2312" w:cs="Times New Roman"/>
          <w:sz w:val="32"/>
          <w:szCs w:val="32"/>
        </w:rPr>
      </w:pPr>
      <w:r>
        <w:rPr>
          <w:rFonts w:ascii="仿宋_GB2312" w:eastAsia="仿宋_GB2312" w:hAnsi="仿宋_GB2312" w:cs="Times New Roman" w:hint="eastAsia"/>
          <w:b/>
          <w:bCs/>
          <w:sz w:val="32"/>
          <w:szCs w:val="32"/>
        </w:rPr>
        <w:t xml:space="preserve"> </w:t>
      </w:r>
      <w:r w:rsidRPr="004450D1">
        <w:rPr>
          <w:rFonts w:ascii="黑体" w:eastAsia="黑体" w:hAnsi="黑体" w:hint="eastAsia"/>
          <w:sz w:val="32"/>
          <w:szCs w:val="32"/>
        </w:rPr>
        <w:t xml:space="preserve">  </w:t>
      </w:r>
      <w:r>
        <w:rPr>
          <w:rFonts w:ascii="仿宋_GB2312" w:eastAsia="仿宋_GB2312" w:hAnsi="仿宋_GB2312" w:cs="Times New Roman" w:hint="eastAsia"/>
          <w:b/>
          <w:bCs/>
          <w:sz w:val="32"/>
          <w:szCs w:val="32"/>
        </w:rPr>
        <w:t xml:space="preserve"> </w:t>
      </w:r>
      <w:r w:rsidR="00EA3429" w:rsidRPr="004450D1">
        <w:rPr>
          <w:rFonts w:ascii="黑体" w:eastAsia="黑体" w:hAnsi="黑体" w:hint="eastAsia"/>
          <w:sz w:val="32"/>
          <w:szCs w:val="32"/>
        </w:rPr>
        <w:t>第</w:t>
      </w:r>
      <w:r w:rsidR="00EA3429">
        <w:rPr>
          <w:rFonts w:ascii="黑体" w:eastAsia="黑体" w:hAnsi="黑体" w:hint="eastAsia"/>
          <w:sz w:val="32"/>
          <w:szCs w:val="32"/>
        </w:rPr>
        <w:t>八</w:t>
      </w:r>
      <w:r w:rsidRPr="004450D1">
        <w:rPr>
          <w:rFonts w:ascii="黑体" w:eastAsia="黑体" w:hAnsi="黑体" w:hint="eastAsia"/>
          <w:sz w:val="32"/>
          <w:szCs w:val="32"/>
        </w:rPr>
        <w:t xml:space="preserve">条 </w:t>
      </w:r>
      <w:r w:rsidR="007F083F">
        <w:rPr>
          <w:rFonts w:ascii="仿宋_GB2312" w:eastAsia="仿宋_GB2312" w:hAnsi="仿宋_GB2312" w:cs="Times New Roman" w:hint="eastAsia"/>
          <w:sz w:val="32"/>
          <w:szCs w:val="32"/>
        </w:rPr>
        <w:t>省、自治区、直辖市</w:t>
      </w:r>
      <w:r>
        <w:rPr>
          <w:rFonts w:ascii="仿宋_GB2312" w:eastAsia="仿宋_GB2312" w:hAnsi="仿宋_GB2312" w:cs="Times New Roman" w:hint="eastAsia"/>
          <w:sz w:val="32"/>
          <w:szCs w:val="32"/>
        </w:rPr>
        <w:t>气象主管机构应当建立异议信用信息申诉与复核制度，公开异议信用信息处理部门和联系方式。</w:t>
      </w:r>
    </w:p>
    <w:p w:rsidR="00156AB0" w:rsidRDefault="00EA6932" w:rsidP="006A1625">
      <w:pPr>
        <w:spacing w:line="560" w:lineRule="exact"/>
        <w:ind w:firstLine="420"/>
        <w:rPr>
          <w:rFonts w:ascii="仿宋_GB2312" w:eastAsia="仿宋_GB2312" w:hAnsi="仿宋_GB2312" w:cs="Times New Roman"/>
          <w:sz w:val="32"/>
          <w:szCs w:val="32"/>
        </w:rPr>
      </w:pPr>
      <w:r>
        <w:rPr>
          <w:rFonts w:ascii="仿宋_GB2312" w:eastAsia="仿宋_GB2312" w:hAnsi="黑体" w:hint="eastAsia"/>
          <w:sz w:val="32"/>
          <w:szCs w:val="32"/>
        </w:rPr>
        <w:t xml:space="preserve"> </w:t>
      </w:r>
      <w:r w:rsidR="00EA3429" w:rsidRPr="004450D1">
        <w:rPr>
          <w:rFonts w:ascii="黑体" w:eastAsia="黑体" w:hAnsi="黑体" w:hint="eastAsia"/>
          <w:sz w:val="32"/>
          <w:szCs w:val="32"/>
        </w:rPr>
        <w:t>第</w:t>
      </w:r>
      <w:r w:rsidR="00EA3429">
        <w:rPr>
          <w:rFonts w:ascii="黑体" w:eastAsia="黑体" w:hAnsi="黑体" w:hint="eastAsia"/>
          <w:sz w:val="32"/>
          <w:szCs w:val="32"/>
        </w:rPr>
        <w:t>九</w:t>
      </w:r>
      <w:r w:rsidR="00742578">
        <w:rPr>
          <w:rFonts w:ascii="黑体" w:eastAsia="黑体" w:hAnsi="黑体" w:hint="eastAsia"/>
          <w:sz w:val="32"/>
          <w:szCs w:val="32"/>
        </w:rPr>
        <w:t>条</w:t>
      </w:r>
      <w:r w:rsidR="00156AB0">
        <w:rPr>
          <w:rFonts w:ascii="黑体" w:eastAsia="黑体" w:hAnsi="黑体" w:hint="eastAsia"/>
          <w:sz w:val="32"/>
          <w:szCs w:val="32"/>
        </w:rPr>
        <w:t xml:space="preserve"> </w:t>
      </w:r>
      <w:r w:rsidR="00156AB0" w:rsidRPr="00156AB0">
        <w:rPr>
          <w:rFonts w:ascii="仿宋_GB2312" w:eastAsia="仿宋_GB2312" w:hAnsi="仿宋_GB2312" w:cs="Times New Roman" w:hint="eastAsia"/>
          <w:sz w:val="32"/>
          <w:szCs w:val="32"/>
        </w:rPr>
        <w:t>各级</w:t>
      </w:r>
      <w:r w:rsidR="00156AB0">
        <w:rPr>
          <w:rFonts w:ascii="仿宋_GB2312" w:eastAsia="仿宋_GB2312" w:hAnsi="仿宋_GB2312" w:cs="Times New Roman" w:hint="eastAsia"/>
          <w:sz w:val="32"/>
          <w:szCs w:val="32"/>
        </w:rPr>
        <w:t>气象主管机构</w:t>
      </w:r>
      <w:r w:rsidR="00156AB0" w:rsidRPr="00156AB0">
        <w:rPr>
          <w:rFonts w:ascii="仿宋_GB2312" w:eastAsia="仿宋_GB2312" w:hAnsi="仿宋_GB2312" w:cs="Times New Roman" w:hint="eastAsia"/>
          <w:sz w:val="32"/>
          <w:szCs w:val="32"/>
        </w:rPr>
        <w:t>根据国家和本行政区域内信用体系建设的相关规定，通过</w:t>
      </w:r>
      <w:r w:rsidR="00156AB0">
        <w:rPr>
          <w:rFonts w:ascii="仿宋_GB2312" w:eastAsia="仿宋_GB2312" w:hAnsi="仿宋_GB2312" w:cs="Times New Roman" w:hint="eastAsia"/>
          <w:sz w:val="32"/>
          <w:szCs w:val="32"/>
        </w:rPr>
        <w:t>有关</w:t>
      </w:r>
      <w:r w:rsidR="00156AB0" w:rsidRPr="00156AB0">
        <w:rPr>
          <w:rFonts w:ascii="仿宋_GB2312" w:eastAsia="仿宋_GB2312" w:hAnsi="仿宋_GB2312" w:cs="Times New Roman" w:hint="eastAsia"/>
          <w:sz w:val="32"/>
          <w:szCs w:val="32"/>
        </w:rPr>
        <w:t>信用信息共享平台</w:t>
      </w:r>
      <w:r w:rsidR="00731566">
        <w:rPr>
          <w:rFonts w:ascii="仿宋_GB2312" w:eastAsia="仿宋_GB2312" w:hAnsi="仿宋_GB2312" w:cs="Times New Roman" w:hint="eastAsia"/>
          <w:sz w:val="32"/>
          <w:szCs w:val="32"/>
        </w:rPr>
        <w:t>与相关部门</w:t>
      </w:r>
      <w:r w:rsidR="00156AB0" w:rsidRPr="00156AB0">
        <w:rPr>
          <w:rFonts w:ascii="仿宋_GB2312" w:eastAsia="仿宋_GB2312" w:hAnsi="仿宋_GB2312" w:cs="Times New Roman" w:hint="eastAsia"/>
          <w:sz w:val="32"/>
          <w:szCs w:val="32"/>
        </w:rPr>
        <w:t>实现部门信息共享。</w:t>
      </w:r>
    </w:p>
    <w:p w:rsidR="00434DB2" w:rsidRDefault="00434DB2" w:rsidP="009B6C41">
      <w:pPr>
        <w:spacing w:line="560" w:lineRule="exact"/>
        <w:ind w:firstLineChars="181" w:firstLine="579"/>
        <w:rPr>
          <w:rFonts w:ascii="仿宋_GB2312" w:eastAsia="仿宋_GB2312" w:hAnsi="仿宋_GB2312" w:cs="Times New Roman"/>
          <w:sz w:val="32"/>
          <w:szCs w:val="32"/>
        </w:rPr>
      </w:pPr>
      <w:r w:rsidRPr="004450D1">
        <w:rPr>
          <w:rFonts w:ascii="黑体" w:eastAsia="黑体" w:hAnsi="黑体" w:hint="eastAsia"/>
          <w:sz w:val="32"/>
          <w:szCs w:val="32"/>
        </w:rPr>
        <w:t>第十</w:t>
      </w:r>
      <w:r>
        <w:rPr>
          <w:rFonts w:ascii="黑体" w:eastAsia="黑体" w:hAnsi="黑体" w:hint="eastAsia"/>
          <w:sz w:val="32"/>
          <w:szCs w:val="32"/>
        </w:rPr>
        <w:t xml:space="preserve">条 </w:t>
      </w:r>
      <w:r>
        <w:rPr>
          <w:rFonts w:ascii="仿宋_GB2312" w:eastAsia="仿宋_GB2312" w:hAnsi="仿宋_GB2312" w:cs="Times New Roman" w:hint="eastAsia"/>
          <w:sz w:val="32"/>
          <w:szCs w:val="32"/>
        </w:rPr>
        <w:t>省、自治区、直辖市气象主管机构应当规范资质单位信用信息的使用，</w:t>
      </w:r>
      <w:r w:rsidR="00EA3429">
        <w:rPr>
          <w:rFonts w:ascii="仿宋_GB2312" w:eastAsia="仿宋_GB2312" w:hAnsi="仿宋_GB2312" w:cs="Times New Roman" w:hint="eastAsia"/>
          <w:sz w:val="32"/>
          <w:szCs w:val="32"/>
        </w:rPr>
        <w:t>为</w:t>
      </w:r>
      <w:r>
        <w:rPr>
          <w:rFonts w:ascii="仿宋_GB2312" w:eastAsia="仿宋_GB2312" w:hAnsi="仿宋_GB2312" w:cs="Times New Roman" w:hint="eastAsia"/>
          <w:sz w:val="32"/>
          <w:szCs w:val="32"/>
        </w:rPr>
        <w:t>推荐表彰奖励、是否列入重点监督管理对象和资质延续、升级时提供依据。</w:t>
      </w:r>
    </w:p>
    <w:p w:rsidR="006F4B89" w:rsidRDefault="009B3E76" w:rsidP="009B6C41">
      <w:pPr>
        <w:spacing w:line="560" w:lineRule="exact"/>
        <w:ind w:firstLineChars="181" w:firstLine="579"/>
        <w:rPr>
          <w:rFonts w:ascii="仿宋_GB2312" w:eastAsia="仿宋_GB2312" w:hAnsi="仿宋_GB2312" w:cs="Times New Roman"/>
          <w:sz w:val="32"/>
          <w:szCs w:val="32"/>
        </w:rPr>
      </w:pPr>
      <w:r w:rsidRPr="004450D1">
        <w:rPr>
          <w:rFonts w:ascii="黑体" w:eastAsia="黑体" w:hAnsi="黑体" w:hint="eastAsia"/>
          <w:sz w:val="32"/>
          <w:szCs w:val="32"/>
        </w:rPr>
        <w:t>第十</w:t>
      </w:r>
      <w:r w:rsidR="00EA3429">
        <w:rPr>
          <w:rFonts w:ascii="黑体" w:eastAsia="黑体" w:hAnsi="黑体" w:hint="eastAsia"/>
          <w:sz w:val="32"/>
          <w:szCs w:val="32"/>
        </w:rPr>
        <w:t>一</w:t>
      </w:r>
      <w:r w:rsidR="00E500A5" w:rsidRPr="004450D1">
        <w:rPr>
          <w:rFonts w:ascii="黑体" w:eastAsia="黑体" w:hAnsi="黑体" w:hint="eastAsia"/>
          <w:sz w:val="32"/>
          <w:szCs w:val="32"/>
        </w:rPr>
        <w:t>条</w:t>
      </w:r>
      <w:r w:rsidR="00D4218C">
        <w:rPr>
          <w:rFonts w:ascii="黑体" w:eastAsia="黑体" w:hAnsi="黑体" w:hint="eastAsia"/>
          <w:sz w:val="32"/>
          <w:szCs w:val="32"/>
        </w:rPr>
        <w:t xml:space="preserve"> </w:t>
      </w:r>
      <w:bookmarkStart w:id="0" w:name="_GoBack"/>
      <w:bookmarkEnd w:id="0"/>
      <w:r w:rsidR="00156AB0">
        <w:rPr>
          <w:rFonts w:ascii="仿宋_GB2312" w:eastAsia="仿宋_GB2312" w:hAnsi="仿宋_GB2312" w:cs="Times New Roman" w:hint="eastAsia"/>
          <w:sz w:val="32"/>
          <w:szCs w:val="32"/>
        </w:rPr>
        <w:t>气象主管机构</w:t>
      </w:r>
      <w:r w:rsidR="00156AB0" w:rsidRPr="00156AB0">
        <w:rPr>
          <w:rFonts w:ascii="仿宋_GB2312" w:eastAsia="仿宋_GB2312" w:hAnsi="仿宋_GB2312" w:cs="Times New Roman" w:hint="eastAsia"/>
          <w:sz w:val="32"/>
          <w:szCs w:val="32"/>
        </w:rPr>
        <w:t>工作人员在开展</w:t>
      </w:r>
      <w:r w:rsidR="005B0FE3">
        <w:rPr>
          <w:rFonts w:ascii="仿宋_GB2312" w:eastAsia="仿宋_GB2312" w:hAnsi="仿宋_GB2312" w:cs="Times New Roman" w:hint="eastAsia"/>
          <w:sz w:val="32"/>
          <w:szCs w:val="32"/>
        </w:rPr>
        <w:t>资质单位</w:t>
      </w:r>
      <w:r w:rsidR="008110B6">
        <w:rPr>
          <w:rFonts w:ascii="仿宋_GB2312" w:eastAsia="仿宋_GB2312" w:hAnsi="仿宋_GB2312" w:cs="Times New Roman" w:hint="eastAsia"/>
          <w:sz w:val="32"/>
          <w:szCs w:val="32"/>
        </w:rPr>
        <w:t>信用</w:t>
      </w:r>
      <w:r w:rsidR="007F083F">
        <w:rPr>
          <w:rFonts w:ascii="仿宋_GB2312" w:eastAsia="仿宋_GB2312" w:hAnsi="仿宋_GB2312" w:cs="Times New Roman" w:hint="eastAsia"/>
          <w:sz w:val="32"/>
          <w:szCs w:val="32"/>
        </w:rPr>
        <w:t>信息</w:t>
      </w:r>
      <w:r w:rsidR="00156AB0">
        <w:rPr>
          <w:rFonts w:ascii="仿宋_GB2312" w:eastAsia="仿宋_GB2312" w:hAnsi="仿宋_GB2312" w:cs="Times New Roman" w:hint="eastAsia"/>
          <w:sz w:val="32"/>
          <w:szCs w:val="32"/>
        </w:rPr>
        <w:t>管理</w:t>
      </w:r>
      <w:r w:rsidR="008110B6">
        <w:rPr>
          <w:rFonts w:ascii="仿宋_GB2312" w:eastAsia="仿宋_GB2312" w:hAnsi="仿宋_GB2312" w:cs="Times New Roman" w:hint="eastAsia"/>
          <w:sz w:val="32"/>
          <w:szCs w:val="32"/>
        </w:rPr>
        <w:t>工作</w:t>
      </w:r>
      <w:r w:rsidR="00156AB0" w:rsidRPr="00156AB0">
        <w:rPr>
          <w:rFonts w:ascii="仿宋_GB2312" w:eastAsia="仿宋_GB2312" w:hAnsi="仿宋_GB2312" w:cs="Times New Roman" w:hint="eastAsia"/>
          <w:sz w:val="32"/>
          <w:szCs w:val="32"/>
        </w:rPr>
        <w:t>中滥用职权、徇私舞弊、玩忽职守的，</w:t>
      </w:r>
      <w:r w:rsidR="00156AB0">
        <w:rPr>
          <w:rFonts w:ascii="仿宋_GB2312" w:eastAsia="仿宋_GB2312" w:hAnsi="仿宋_GB2312" w:cs="Times New Roman" w:hint="eastAsia"/>
          <w:sz w:val="32"/>
          <w:szCs w:val="32"/>
        </w:rPr>
        <w:t>依法</w:t>
      </w:r>
      <w:r w:rsidR="00156AB0" w:rsidRPr="00156AB0">
        <w:rPr>
          <w:rFonts w:ascii="仿宋_GB2312" w:eastAsia="仿宋_GB2312" w:hAnsi="仿宋_GB2312" w:cs="Times New Roman" w:hint="eastAsia"/>
          <w:sz w:val="32"/>
          <w:szCs w:val="32"/>
        </w:rPr>
        <w:t>给予行政处分；构成犯罪的，依法追究刑事责任。</w:t>
      </w:r>
    </w:p>
    <w:p w:rsidR="006F4B89" w:rsidRDefault="00EA3429" w:rsidP="006A1625">
      <w:pPr>
        <w:spacing w:line="560" w:lineRule="exact"/>
        <w:ind w:firstLine="642"/>
        <w:rPr>
          <w:rFonts w:ascii="仿宋_GB2312" w:eastAsia="仿宋_GB2312" w:hAnsi="仿宋_GB2312" w:cs="Times New Roman" w:hint="eastAsia"/>
          <w:sz w:val="32"/>
          <w:szCs w:val="32"/>
        </w:rPr>
      </w:pPr>
      <w:r w:rsidRPr="004450D1">
        <w:rPr>
          <w:rFonts w:ascii="黑体" w:eastAsia="黑体" w:hAnsi="黑体" w:hint="eastAsia"/>
          <w:sz w:val="32"/>
          <w:szCs w:val="32"/>
        </w:rPr>
        <w:t>第十</w:t>
      </w:r>
      <w:r>
        <w:rPr>
          <w:rFonts w:ascii="黑体" w:eastAsia="黑体" w:hAnsi="黑体" w:hint="eastAsia"/>
          <w:sz w:val="32"/>
          <w:szCs w:val="32"/>
        </w:rPr>
        <w:t>二</w:t>
      </w:r>
      <w:r w:rsidR="008110B6" w:rsidRPr="004450D1">
        <w:rPr>
          <w:rFonts w:ascii="黑体" w:eastAsia="黑体" w:hAnsi="黑体" w:hint="eastAsia"/>
          <w:sz w:val="32"/>
          <w:szCs w:val="32"/>
        </w:rPr>
        <w:t>条</w:t>
      </w:r>
      <w:r w:rsidR="008110B6">
        <w:rPr>
          <w:rFonts w:ascii="仿宋_GB2312" w:eastAsia="仿宋_GB2312" w:hAnsi="仿宋_GB2312" w:cs="Times New Roman" w:hint="eastAsia"/>
          <w:b/>
          <w:bCs/>
          <w:sz w:val="32"/>
          <w:szCs w:val="32"/>
        </w:rPr>
        <w:t xml:space="preserve"> </w:t>
      </w:r>
      <w:r w:rsidR="00FE0A99">
        <w:rPr>
          <w:rFonts w:ascii="仿宋_GB2312" w:eastAsia="仿宋_GB2312" w:hAnsi="仿宋_GB2312" w:cs="Times New Roman" w:hint="eastAsia"/>
          <w:b/>
          <w:bCs/>
          <w:sz w:val="32"/>
          <w:szCs w:val="32"/>
        </w:rPr>
        <w:t>各</w:t>
      </w:r>
      <w:r w:rsidR="00110F1A">
        <w:rPr>
          <w:rFonts w:ascii="仿宋_GB2312" w:eastAsia="仿宋_GB2312" w:hAnsi="仿宋_GB2312" w:cs="Times New Roman" w:hint="eastAsia"/>
          <w:sz w:val="32"/>
          <w:szCs w:val="32"/>
        </w:rPr>
        <w:t>省、自治区、直辖市</w:t>
      </w:r>
      <w:r w:rsidR="008110B6">
        <w:rPr>
          <w:rFonts w:ascii="仿宋_GB2312" w:eastAsia="仿宋_GB2312" w:hAnsi="仿宋_GB2312" w:cs="Times New Roman" w:hint="eastAsia"/>
          <w:sz w:val="32"/>
          <w:szCs w:val="32"/>
        </w:rPr>
        <w:t>气象主管机构可以根据本办法制定实施细则。</w:t>
      </w:r>
    </w:p>
    <w:p w:rsidR="006E7845" w:rsidRDefault="006E7845" w:rsidP="006A1625">
      <w:pPr>
        <w:spacing w:line="560" w:lineRule="exact"/>
        <w:ind w:firstLine="642"/>
        <w:rPr>
          <w:rFonts w:ascii="仿宋_GB2312" w:eastAsia="仿宋_GB2312" w:hAnsi="仿宋_GB2312" w:cs="Times New Roman"/>
          <w:sz w:val="32"/>
          <w:szCs w:val="32"/>
        </w:rPr>
      </w:pPr>
      <w:r w:rsidRPr="004450D1">
        <w:rPr>
          <w:rFonts w:ascii="黑体" w:eastAsia="黑体" w:hAnsi="黑体" w:hint="eastAsia"/>
          <w:sz w:val="32"/>
          <w:szCs w:val="32"/>
        </w:rPr>
        <w:t>第</w:t>
      </w:r>
      <w:r>
        <w:rPr>
          <w:rFonts w:ascii="黑体" w:eastAsia="黑体" w:hAnsi="黑体" w:hint="eastAsia"/>
          <w:sz w:val="32"/>
          <w:szCs w:val="32"/>
        </w:rPr>
        <w:t>十三</w:t>
      </w:r>
      <w:r w:rsidRPr="004450D1">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Ansi="仿宋_GB2312" w:cs="Times New Roman" w:hint="eastAsia"/>
          <w:sz w:val="32"/>
          <w:szCs w:val="32"/>
        </w:rPr>
        <w:t>地方</w:t>
      </w:r>
      <w:r w:rsidRPr="006E7845">
        <w:rPr>
          <w:rFonts w:ascii="仿宋_GB2312" w:eastAsia="仿宋_GB2312" w:hAnsi="仿宋_GB2312" w:cs="Times New Roman" w:hint="eastAsia"/>
          <w:sz w:val="32"/>
          <w:szCs w:val="32"/>
        </w:rPr>
        <w:t>各级</w:t>
      </w:r>
      <w:r>
        <w:rPr>
          <w:rFonts w:ascii="仿宋_GB2312" w:eastAsia="仿宋_GB2312" w:hAnsi="仿宋_GB2312" w:cs="Times New Roman" w:hint="eastAsia"/>
          <w:sz w:val="32"/>
          <w:szCs w:val="32"/>
        </w:rPr>
        <w:t>人民</w:t>
      </w:r>
      <w:r w:rsidRPr="006E7845">
        <w:rPr>
          <w:rFonts w:ascii="仿宋_GB2312" w:eastAsia="仿宋_GB2312" w:hAnsi="仿宋_GB2312" w:cs="Times New Roman" w:hint="eastAsia"/>
          <w:sz w:val="32"/>
          <w:szCs w:val="32"/>
        </w:rPr>
        <w:t>政府及其信用信息主管部门另有规定的，从其规定</w:t>
      </w:r>
      <w:r>
        <w:rPr>
          <w:rFonts w:ascii="仿宋_GB2312" w:eastAsia="仿宋_GB2312" w:hAnsi="仿宋_GB2312" w:cs="Times New Roman" w:hint="eastAsia"/>
          <w:sz w:val="32"/>
          <w:szCs w:val="32"/>
        </w:rPr>
        <w:t>。</w:t>
      </w:r>
    </w:p>
    <w:p w:rsidR="006F4B89" w:rsidRDefault="008110B6" w:rsidP="006A1625">
      <w:pPr>
        <w:widowControl/>
        <w:spacing w:line="560" w:lineRule="exact"/>
        <w:rPr>
          <w:rFonts w:ascii="Calibri" w:eastAsia="宋体" w:hAnsi="Calibri" w:cs="Times New Roman"/>
          <w:b/>
          <w:bCs/>
          <w:sz w:val="30"/>
          <w:szCs w:val="30"/>
        </w:rPr>
      </w:pPr>
      <w:r>
        <w:rPr>
          <w:rFonts w:ascii="仿宋_GB2312" w:eastAsia="仿宋_GB2312" w:hAnsi="仿宋_GB2312" w:cs="Times New Roman" w:hint="eastAsia"/>
          <w:b/>
          <w:bCs/>
          <w:sz w:val="32"/>
          <w:szCs w:val="32"/>
        </w:rPr>
        <w:t xml:space="preserve">   </w:t>
      </w:r>
      <w:r w:rsidRPr="004450D1">
        <w:rPr>
          <w:rFonts w:ascii="黑体" w:eastAsia="黑体" w:hAnsi="黑体" w:hint="eastAsia"/>
          <w:sz w:val="32"/>
          <w:szCs w:val="32"/>
        </w:rPr>
        <w:t xml:space="preserve"> </w:t>
      </w:r>
      <w:r w:rsidR="00EA3429" w:rsidRPr="004450D1">
        <w:rPr>
          <w:rFonts w:ascii="黑体" w:eastAsia="黑体" w:hAnsi="黑体" w:hint="eastAsia"/>
          <w:sz w:val="32"/>
          <w:szCs w:val="32"/>
        </w:rPr>
        <w:t>第</w:t>
      </w:r>
      <w:r w:rsidR="00EA3429">
        <w:rPr>
          <w:rFonts w:ascii="黑体" w:eastAsia="黑体" w:hAnsi="黑体" w:hint="eastAsia"/>
          <w:sz w:val="32"/>
          <w:szCs w:val="32"/>
        </w:rPr>
        <w:t>十</w:t>
      </w:r>
      <w:r w:rsidR="006E7845">
        <w:rPr>
          <w:rFonts w:ascii="黑体" w:eastAsia="黑体" w:hAnsi="黑体" w:hint="eastAsia"/>
          <w:sz w:val="32"/>
          <w:szCs w:val="32"/>
        </w:rPr>
        <w:t>四</w:t>
      </w:r>
      <w:r w:rsidRPr="004450D1">
        <w:rPr>
          <w:rFonts w:ascii="黑体" w:eastAsia="黑体" w:hAnsi="黑体" w:hint="eastAsia"/>
          <w:sz w:val="32"/>
          <w:szCs w:val="32"/>
        </w:rPr>
        <w:t>条</w:t>
      </w:r>
      <w:r>
        <w:rPr>
          <w:rFonts w:ascii="仿宋_GB2312" w:eastAsia="仿宋_GB2312" w:hAnsi="仿宋_GB2312" w:cs="Times New Roman" w:hint="eastAsia"/>
          <w:b/>
          <w:bCs/>
          <w:sz w:val="32"/>
          <w:szCs w:val="32"/>
        </w:rPr>
        <w:t xml:space="preserve"> </w:t>
      </w:r>
      <w:r>
        <w:rPr>
          <w:rFonts w:ascii="仿宋_GB2312" w:eastAsia="仿宋_GB2312" w:hAnsi="仿宋_GB2312" w:cs="Times New Roman" w:hint="eastAsia"/>
          <w:sz w:val="32"/>
          <w:szCs w:val="32"/>
        </w:rPr>
        <w:t>本办法自</w:t>
      </w:r>
      <w:r w:rsidR="00C13664">
        <w:rPr>
          <w:rFonts w:ascii="仿宋_GB2312" w:eastAsia="仿宋_GB2312" w:hAnsi="仿宋_GB2312" w:cs="Times New Roman" w:hint="eastAsia"/>
          <w:sz w:val="32"/>
          <w:szCs w:val="32"/>
        </w:rPr>
        <w:t>202</w:t>
      </w:r>
      <w:r w:rsidR="00A938E4">
        <w:rPr>
          <w:rFonts w:ascii="仿宋_GB2312" w:eastAsia="仿宋_GB2312" w:hAnsi="仿宋_GB2312" w:cs="Times New Roman" w:hint="eastAsia"/>
          <w:sz w:val="32"/>
          <w:szCs w:val="32"/>
        </w:rPr>
        <w:t>0</w:t>
      </w:r>
      <w:r>
        <w:rPr>
          <w:rFonts w:ascii="仿宋_GB2312" w:eastAsia="仿宋_GB2312" w:hAnsi="仿宋_GB2312" w:cs="Times New Roman" w:hint="eastAsia"/>
          <w:sz w:val="32"/>
          <w:szCs w:val="32"/>
        </w:rPr>
        <w:t>年 月 日起施行。</w:t>
      </w:r>
    </w:p>
    <w:p w:rsidR="006F4B89" w:rsidRDefault="006F4B89">
      <w:pPr>
        <w:ind w:firstLineChars="147" w:firstLine="470"/>
        <w:jc w:val="left"/>
        <w:rPr>
          <w:rFonts w:ascii="仿宋_GB2312" w:eastAsia="仿宋_GB2312" w:hAnsi="黑体"/>
          <w:sz w:val="32"/>
          <w:szCs w:val="32"/>
        </w:rPr>
      </w:pPr>
    </w:p>
    <w:p w:rsidR="006F4B89" w:rsidRPr="00EA6932" w:rsidRDefault="006F4B89">
      <w:pPr>
        <w:ind w:firstLineChars="200" w:firstLine="640"/>
        <w:rPr>
          <w:rFonts w:ascii="仿宋_GB2312" w:eastAsia="仿宋_GB2312"/>
          <w:sz w:val="32"/>
          <w:szCs w:val="32"/>
        </w:rPr>
      </w:pPr>
    </w:p>
    <w:sectPr w:rsidR="006F4B89" w:rsidRPr="00EA6932" w:rsidSect="006F4B8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6B" w:rsidRDefault="005C4B6B" w:rsidP="006F4B89">
      <w:r>
        <w:separator/>
      </w:r>
    </w:p>
  </w:endnote>
  <w:endnote w:type="continuationSeparator" w:id="0">
    <w:p w:rsidR="005C4B6B" w:rsidRDefault="005C4B6B" w:rsidP="006F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383697"/>
    </w:sdtPr>
    <w:sdtEndPr/>
    <w:sdtContent>
      <w:p w:rsidR="006F4B89" w:rsidRDefault="00B904B1">
        <w:pPr>
          <w:pStyle w:val="a6"/>
          <w:jc w:val="right"/>
        </w:pPr>
        <w:r>
          <w:fldChar w:fldCharType="begin"/>
        </w:r>
        <w:r w:rsidR="008110B6">
          <w:instrText>PAGE   \* MERGEFORMAT</w:instrText>
        </w:r>
        <w:r>
          <w:fldChar w:fldCharType="separate"/>
        </w:r>
        <w:r w:rsidR="00D4218C" w:rsidRPr="00D4218C">
          <w:rPr>
            <w:noProof/>
            <w:lang w:val="zh-CN"/>
          </w:rPr>
          <w:t>3</w:t>
        </w:r>
        <w:r>
          <w:fldChar w:fldCharType="end"/>
        </w:r>
      </w:p>
    </w:sdtContent>
  </w:sdt>
  <w:p w:rsidR="006F4B89" w:rsidRDefault="006F4B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6B" w:rsidRDefault="005C4B6B" w:rsidP="006F4B89">
      <w:r>
        <w:separator/>
      </w:r>
    </w:p>
  </w:footnote>
  <w:footnote w:type="continuationSeparator" w:id="0">
    <w:p w:rsidR="005C4B6B" w:rsidRDefault="005C4B6B" w:rsidP="006F4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inkAnnotation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DF"/>
    <w:rsid w:val="000002CB"/>
    <w:rsid w:val="0001124F"/>
    <w:rsid w:val="000143DB"/>
    <w:rsid w:val="0001767E"/>
    <w:rsid w:val="00026FA8"/>
    <w:rsid w:val="00033C31"/>
    <w:rsid w:val="00034ACC"/>
    <w:rsid w:val="00035A3F"/>
    <w:rsid w:val="00036459"/>
    <w:rsid w:val="00037A8A"/>
    <w:rsid w:val="000524C7"/>
    <w:rsid w:val="00054666"/>
    <w:rsid w:val="00055999"/>
    <w:rsid w:val="00065F3F"/>
    <w:rsid w:val="00066D72"/>
    <w:rsid w:val="000714A9"/>
    <w:rsid w:val="00077115"/>
    <w:rsid w:val="00080494"/>
    <w:rsid w:val="000807E4"/>
    <w:rsid w:val="00085BE4"/>
    <w:rsid w:val="00086997"/>
    <w:rsid w:val="00086A23"/>
    <w:rsid w:val="00086F87"/>
    <w:rsid w:val="00087309"/>
    <w:rsid w:val="00090965"/>
    <w:rsid w:val="00091FFF"/>
    <w:rsid w:val="000B62CE"/>
    <w:rsid w:val="000C14F2"/>
    <w:rsid w:val="000C5A7E"/>
    <w:rsid w:val="000D2864"/>
    <w:rsid w:val="000E1A17"/>
    <w:rsid w:val="000E3140"/>
    <w:rsid w:val="000F13AE"/>
    <w:rsid w:val="000F44C2"/>
    <w:rsid w:val="00107FA0"/>
    <w:rsid w:val="00110F1A"/>
    <w:rsid w:val="001113CB"/>
    <w:rsid w:val="00112FEF"/>
    <w:rsid w:val="0011488C"/>
    <w:rsid w:val="0012462E"/>
    <w:rsid w:val="00126069"/>
    <w:rsid w:val="00134876"/>
    <w:rsid w:val="00134BDD"/>
    <w:rsid w:val="00136768"/>
    <w:rsid w:val="00156AB0"/>
    <w:rsid w:val="001669C0"/>
    <w:rsid w:val="001726D0"/>
    <w:rsid w:val="00172A3C"/>
    <w:rsid w:val="00174719"/>
    <w:rsid w:val="00174AB0"/>
    <w:rsid w:val="00180203"/>
    <w:rsid w:val="001806A5"/>
    <w:rsid w:val="001834E0"/>
    <w:rsid w:val="00187276"/>
    <w:rsid w:val="00192BBD"/>
    <w:rsid w:val="00197A5E"/>
    <w:rsid w:val="001A29D1"/>
    <w:rsid w:val="001A6FE3"/>
    <w:rsid w:val="001B0CD5"/>
    <w:rsid w:val="001B3C78"/>
    <w:rsid w:val="001B535B"/>
    <w:rsid w:val="001B6EFA"/>
    <w:rsid w:val="001C36A6"/>
    <w:rsid w:val="001C7AAD"/>
    <w:rsid w:val="001D23F8"/>
    <w:rsid w:val="001D6C6C"/>
    <w:rsid w:val="001D74F4"/>
    <w:rsid w:val="001E148D"/>
    <w:rsid w:val="001E3460"/>
    <w:rsid w:val="001F2A34"/>
    <w:rsid w:val="001F32A2"/>
    <w:rsid w:val="001F593E"/>
    <w:rsid w:val="00207240"/>
    <w:rsid w:val="00221ACB"/>
    <w:rsid w:val="0022486E"/>
    <w:rsid w:val="00224E9A"/>
    <w:rsid w:val="002320B8"/>
    <w:rsid w:val="002507ED"/>
    <w:rsid w:val="00252618"/>
    <w:rsid w:val="00252821"/>
    <w:rsid w:val="00253BC3"/>
    <w:rsid w:val="00256A8A"/>
    <w:rsid w:val="00257426"/>
    <w:rsid w:val="00261BB6"/>
    <w:rsid w:val="0026495A"/>
    <w:rsid w:val="00277349"/>
    <w:rsid w:val="002824DB"/>
    <w:rsid w:val="0028261C"/>
    <w:rsid w:val="00282C9F"/>
    <w:rsid w:val="00287CAC"/>
    <w:rsid w:val="002949E6"/>
    <w:rsid w:val="002A3663"/>
    <w:rsid w:val="002A51C2"/>
    <w:rsid w:val="002A5379"/>
    <w:rsid w:val="002B4DEC"/>
    <w:rsid w:val="002B794F"/>
    <w:rsid w:val="002C1B9C"/>
    <w:rsid w:val="002C6674"/>
    <w:rsid w:val="002D47D9"/>
    <w:rsid w:val="002D6812"/>
    <w:rsid w:val="002E5E9A"/>
    <w:rsid w:val="002F0F47"/>
    <w:rsid w:val="002F5F89"/>
    <w:rsid w:val="002F6D11"/>
    <w:rsid w:val="00306282"/>
    <w:rsid w:val="00310431"/>
    <w:rsid w:val="0031385F"/>
    <w:rsid w:val="003173CE"/>
    <w:rsid w:val="00320D9E"/>
    <w:rsid w:val="003258C3"/>
    <w:rsid w:val="00331B67"/>
    <w:rsid w:val="00334391"/>
    <w:rsid w:val="003343FC"/>
    <w:rsid w:val="00337932"/>
    <w:rsid w:val="00337D92"/>
    <w:rsid w:val="00341E97"/>
    <w:rsid w:val="0034514E"/>
    <w:rsid w:val="00346158"/>
    <w:rsid w:val="00351660"/>
    <w:rsid w:val="003523E6"/>
    <w:rsid w:val="0035757F"/>
    <w:rsid w:val="00360FED"/>
    <w:rsid w:val="0036527E"/>
    <w:rsid w:val="00365ABC"/>
    <w:rsid w:val="003666B0"/>
    <w:rsid w:val="00372C9E"/>
    <w:rsid w:val="00376217"/>
    <w:rsid w:val="00382A09"/>
    <w:rsid w:val="00387C93"/>
    <w:rsid w:val="00391309"/>
    <w:rsid w:val="00393B58"/>
    <w:rsid w:val="003A24CF"/>
    <w:rsid w:val="003A31DE"/>
    <w:rsid w:val="003A37D5"/>
    <w:rsid w:val="003A764D"/>
    <w:rsid w:val="003B4163"/>
    <w:rsid w:val="003C3EE9"/>
    <w:rsid w:val="003D1EFE"/>
    <w:rsid w:val="003D7367"/>
    <w:rsid w:val="003E537D"/>
    <w:rsid w:val="003E694B"/>
    <w:rsid w:val="003F085C"/>
    <w:rsid w:val="003F60D9"/>
    <w:rsid w:val="003F6327"/>
    <w:rsid w:val="003F64AB"/>
    <w:rsid w:val="003F6A18"/>
    <w:rsid w:val="003F75A2"/>
    <w:rsid w:val="004046B6"/>
    <w:rsid w:val="00406886"/>
    <w:rsid w:val="00413EC5"/>
    <w:rsid w:val="00414501"/>
    <w:rsid w:val="004214FD"/>
    <w:rsid w:val="00430DB1"/>
    <w:rsid w:val="00431BF8"/>
    <w:rsid w:val="00434DB2"/>
    <w:rsid w:val="00436740"/>
    <w:rsid w:val="004376E3"/>
    <w:rsid w:val="004450D1"/>
    <w:rsid w:val="00446C0D"/>
    <w:rsid w:val="00450FA3"/>
    <w:rsid w:val="00451E17"/>
    <w:rsid w:val="00452681"/>
    <w:rsid w:val="00460FC7"/>
    <w:rsid w:val="00472CE4"/>
    <w:rsid w:val="00486775"/>
    <w:rsid w:val="00486798"/>
    <w:rsid w:val="00491918"/>
    <w:rsid w:val="004A2D8A"/>
    <w:rsid w:val="004A7B04"/>
    <w:rsid w:val="004C26D3"/>
    <w:rsid w:val="004D3FFB"/>
    <w:rsid w:val="004D6055"/>
    <w:rsid w:val="004D7398"/>
    <w:rsid w:val="004E15B9"/>
    <w:rsid w:val="004E2201"/>
    <w:rsid w:val="004E40E7"/>
    <w:rsid w:val="004F40D1"/>
    <w:rsid w:val="00505DE7"/>
    <w:rsid w:val="00511768"/>
    <w:rsid w:val="00513300"/>
    <w:rsid w:val="005149DE"/>
    <w:rsid w:val="00521184"/>
    <w:rsid w:val="00523176"/>
    <w:rsid w:val="0052657E"/>
    <w:rsid w:val="00531327"/>
    <w:rsid w:val="00536969"/>
    <w:rsid w:val="005504C6"/>
    <w:rsid w:val="00560654"/>
    <w:rsid w:val="00560E23"/>
    <w:rsid w:val="00561377"/>
    <w:rsid w:val="005745E9"/>
    <w:rsid w:val="0057534D"/>
    <w:rsid w:val="0057674C"/>
    <w:rsid w:val="00583A71"/>
    <w:rsid w:val="00590510"/>
    <w:rsid w:val="005936BB"/>
    <w:rsid w:val="0059703A"/>
    <w:rsid w:val="005A2B8B"/>
    <w:rsid w:val="005B0FE3"/>
    <w:rsid w:val="005B5DBE"/>
    <w:rsid w:val="005B66DC"/>
    <w:rsid w:val="005C05C1"/>
    <w:rsid w:val="005C4B6B"/>
    <w:rsid w:val="005C5CCF"/>
    <w:rsid w:val="005D0511"/>
    <w:rsid w:val="005D21E8"/>
    <w:rsid w:val="005E206A"/>
    <w:rsid w:val="005E389C"/>
    <w:rsid w:val="005E598D"/>
    <w:rsid w:val="005F15EF"/>
    <w:rsid w:val="005F1F10"/>
    <w:rsid w:val="00602976"/>
    <w:rsid w:val="00611C3A"/>
    <w:rsid w:val="006122E6"/>
    <w:rsid w:val="00617B80"/>
    <w:rsid w:val="0062124B"/>
    <w:rsid w:val="00632A06"/>
    <w:rsid w:val="006372C1"/>
    <w:rsid w:val="00641608"/>
    <w:rsid w:val="006447D2"/>
    <w:rsid w:val="006501A8"/>
    <w:rsid w:val="00651938"/>
    <w:rsid w:val="00655B6D"/>
    <w:rsid w:val="006623E9"/>
    <w:rsid w:val="00664928"/>
    <w:rsid w:val="00667BF9"/>
    <w:rsid w:val="00670406"/>
    <w:rsid w:val="00677261"/>
    <w:rsid w:val="0068089B"/>
    <w:rsid w:val="006832AA"/>
    <w:rsid w:val="0068521F"/>
    <w:rsid w:val="00697680"/>
    <w:rsid w:val="006A1625"/>
    <w:rsid w:val="006A3560"/>
    <w:rsid w:val="006A3B99"/>
    <w:rsid w:val="006A691E"/>
    <w:rsid w:val="006B2AC3"/>
    <w:rsid w:val="006B3868"/>
    <w:rsid w:val="006C000B"/>
    <w:rsid w:val="006C5F33"/>
    <w:rsid w:val="006D126C"/>
    <w:rsid w:val="006D47C9"/>
    <w:rsid w:val="006E38FF"/>
    <w:rsid w:val="006E7845"/>
    <w:rsid w:val="006F2D8C"/>
    <w:rsid w:val="006F4B89"/>
    <w:rsid w:val="00700BAD"/>
    <w:rsid w:val="0070251C"/>
    <w:rsid w:val="007061F0"/>
    <w:rsid w:val="00713C7C"/>
    <w:rsid w:val="007267BC"/>
    <w:rsid w:val="007308C3"/>
    <w:rsid w:val="00731566"/>
    <w:rsid w:val="00742578"/>
    <w:rsid w:val="0074787A"/>
    <w:rsid w:val="00747A29"/>
    <w:rsid w:val="007522C3"/>
    <w:rsid w:val="00757F4C"/>
    <w:rsid w:val="00763FF4"/>
    <w:rsid w:val="007645CF"/>
    <w:rsid w:val="0076682B"/>
    <w:rsid w:val="007747E5"/>
    <w:rsid w:val="00797F3F"/>
    <w:rsid w:val="007B1A3B"/>
    <w:rsid w:val="007B1D7A"/>
    <w:rsid w:val="007B2908"/>
    <w:rsid w:val="007C4E2E"/>
    <w:rsid w:val="007D4ED9"/>
    <w:rsid w:val="007D4FD6"/>
    <w:rsid w:val="007E06CA"/>
    <w:rsid w:val="007E41C4"/>
    <w:rsid w:val="007E7AC6"/>
    <w:rsid w:val="007F0253"/>
    <w:rsid w:val="007F083F"/>
    <w:rsid w:val="007F55C7"/>
    <w:rsid w:val="007F5B70"/>
    <w:rsid w:val="007F7F29"/>
    <w:rsid w:val="00810D6E"/>
    <w:rsid w:val="008110B6"/>
    <w:rsid w:val="00821B24"/>
    <w:rsid w:val="00822139"/>
    <w:rsid w:val="00824C56"/>
    <w:rsid w:val="0082540B"/>
    <w:rsid w:val="00827718"/>
    <w:rsid w:val="00827883"/>
    <w:rsid w:val="00841011"/>
    <w:rsid w:val="008429D2"/>
    <w:rsid w:val="00842DDC"/>
    <w:rsid w:val="0085739C"/>
    <w:rsid w:val="00873BC3"/>
    <w:rsid w:val="0087511D"/>
    <w:rsid w:val="00875D77"/>
    <w:rsid w:val="00880DDF"/>
    <w:rsid w:val="00881E2B"/>
    <w:rsid w:val="00881EC0"/>
    <w:rsid w:val="008830F6"/>
    <w:rsid w:val="0088320E"/>
    <w:rsid w:val="008841DF"/>
    <w:rsid w:val="008901DB"/>
    <w:rsid w:val="00890D6A"/>
    <w:rsid w:val="00893842"/>
    <w:rsid w:val="00893CD4"/>
    <w:rsid w:val="008A3913"/>
    <w:rsid w:val="008A4639"/>
    <w:rsid w:val="008A57B3"/>
    <w:rsid w:val="008B290D"/>
    <w:rsid w:val="008B5E48"/>
    <w:rsid w:val="008C01AA"/>
    <w:rsid w:val="008C5EB5"/>
    <w:rsid w:val="008D2D68"/>
    <w:rsid w:val="008D581F"/>
    <w:rsid w:val="008E0730"/>
    <w:rsid w:val="008E2952"/>
    <w:rsid w:val="008E41FA"/>
    <w:rsid w:val="008F6B30"/>
    <w:rsid w:val="00900985"/>
    <w:rsid w:val="009028FB"/>
    <w:rsid w:val="00902940"/>
    <w:rsid w:val="009109C8"/>
    <w:rsid w:val="00914DDB"/>
    <w:rsid w:val="00920A8B"/>
    <w:rsid w:val="009236B9"/>
    <w:rsid w:val="00925432"/>
    <w:rsid w:val="00932AC5"/>
    <w:rsid w:val="00935B11"/>
    <w:rsid w:val="009500B8"/>
    <w:rsid w:val="009521F1"/>
    <w:rsid w:val="009734A3"/>
    <w:rsid w:val="00983207"/>
    <w:rsid w:val="00987F29"/>
    <w:rsid w:val="009A2B4E"/>
    <w:rsid w:val="009A2EA9"/>
    <w:rsid w:val="009B165B"/>
    <w:rsid w:val="009B3679"/>
    <w:rsid w:val="009B3E76"/>
    <w:rsid w:val="009B476A"/>
    <w:rsid w:val="009B6C41"/>
    <w:rsid w:val="009C1E18"/>
    <w:rsid w:val="009D0B07"/>
    <w:rsid w:val="009D1935"/>
    <w:rsid w:val="009D2720"/>
    <w:rsid w:val="009D389A"/>
    <w:rsid w:val="009D70F4"/>
    <w:rsid w:val="009E2B77"/>
    <w:rsid w:val="009E3665"/>
    <w:rsid w:val="009E486D"/>
    <w:rsid w:val="009F328F"/>
    <w:rsid w:val="009F3C15"/>
    <w:rsid w:val="009F68BC"/>
    <w:rsid w:val="00A127ED"/>
    <w:rsid w:val="00A26D48"/>
    <w:rsid w:val="00A26FAE"/>
    <w:rsid w:val="00A44BB4"/>
    <w:rsid w:val="00A47D9C"/>
    <w:rsid w:val="00A52D03"/>
    <w:rsid w:val="00A74EAB"/>
    <w:rsid w:val="00A938E4"/>
    <w:rsid w:val="00A95D09"/>
    <w:rsid w:val="00AA0D48"/>
    <w:rsid w:val="00AA2F5C"/>
    <w:rsid w:val="00AA762F"/>
    <w:rsid w:val="00AB34AC"/>
    <w:rsid w:val="00AB4A4B"/>
    <w:rsid w:val="00AB52A5"/>
    <w:rsid w:val="00AB7BAB"/>
    <w:rsid w:val="00AC1646"/>
    <w:rsid w:val="00AD1E5E"/>
    <w:rsid w:val="00AE5A31"/>
    <w:rsid w:val="00AF14D8"/>
    <w:rsid w:val="00AF1E7E"/>
    <w:rsid w:val="00AF56F4"/>
    <w:rsid w:val="00B04B96"/>
    <w:rsid w:val="00B04EA4"/>
    <w:rsid w:val="00B074E6"/>
    <w:rsid w:val="00B20419"/>
    <w:rsid w:val="00B22018"/>
    <w:rsid w:val="00B249EC"/>
    <w:rsid w:val="00B3748E"/>
    <w:rsid w:val="00B46ABC"/>
    <w:rsid w:val="00B5265B"/>
    <w:rsid w:val="00B53317"/>
    <w:rsid w:val="00B541AB"/>
    <w:rsid w:val="00B62260"/>
    <w:rsid w:val="00B63968"/>
    <w:rsid w:val="00B722DD"/>
    <w:rsid w:val="00B73C89"/>
    <w:rsid w:val="00B80F81"/>
    <w:rsid w:val="00B904B1"/>
    <w:rsid w:val="00B91021"/>
    <w:rsid w:val="00B9676C"/>
    <w:rsid w:val="00BA16B1"/>
    <w:rsid w:val="00BA45C5"/>
    <w:rsid w:val="00BA64E4"/>
    <w:rsid w:val="00BA662C"/>
    <w:rsid w:val="00BA7337"/>
    <w:rsid w:val="00BB6DC2"/>
    <w:rsid w:val="00BC0AAD"/>
    <w:rsid w:val="00BC1E1D"/>
    <w:rsid w:val="00BC41FD"/>
    <w:rsid w:val="00BC6E86"/>
    <w:rsid w:val="00BD1774"/>
    <w:rsid w:val="00BD67B0"/>
    <w:rsid w:val="00BD7150"/>
    <w:rsid w:val="00BE05A0"/>
    <w:rsid w:val="00BE0F33"/>
    <w:rsid w:val="00BE4FF3"/>
    <w:rsid w:val="00BE689C"/>
    <w:rsid w:val="00BF73DD"/>
    <w:rsid w:val="00C0203F"/>
    <w:rsid w:val="00C13664"/>
    <w:rsid w:val="00C1555E"/>
    <w:rsid w:val="00C16E07"/>
    <w:rsid w:val="00C20C6A"/>
    <w:rsid w:val="00C22747"/>
    <w:rsid w:val="00C24C3E"/>
    <w:rsid w:val="00C25C8B"/>
    <w:rsid w:val="00C340E6"/>
    <w:rsid w:val="00C44731"/>
    <w:rsid w:val="00C4502A"/>
    <w:rsid w:val="00C45794"/>
    <w:rsid w:val="00C66C52"/>
    <w:rsid w:val="00C70663"/>
    <w:rsid w:val="00C70869"/>
    <w:rsid w:val="00C73856"/>
    <w:rsid w:val="00C73F27"/>
    <w:rsid w:val="00C73F5E"/>
    <w:rsid w:val="00C74DCB"/>
    <w:rsid w:val="00C803DF"/>
    <w:rsid w:val="00C821A1"/>
    <w:rsid w:val="00C83165"/>
    <w:rsid w:val="00C83981"/>
    <w:rsid w:val="00C914C2"/>
    <w:rsid w:val="00C927C6"/>
    <w:rsid w:val="00CA2DC9"/>
    <w:rsid w:val="00CA7D0A"/>
    <w:rsid w:val="00CB11AF"/>
    <w:rsid w:val="00CB326E"/>
    <w:rsid w:val="00CB3D70"/>
    <w:rsid w:val="00CB4272"/>
    <w:rsid w:val="00CB5506"/>
    <w:rsid w:val="00CC3A53"/>
    <w:rsid w:val="00CC666C"/>
    <w:rsid w:val="00CD05EE"/>
    <w:rsid w:val="00CD2D05"/>
    <w:rsid w:val="00CE1870"/>
    <w:rsid w:val="00CE297E"/>
    <w:rsid w:val="00CF3495"/>
    <w:rsid w:val="00CF7038"/>
    <w:rsid w:val="00D00A25"/>
    <w:rsid w:val="00D033B0"/>
    <w:rsid w:val="00D05160"/>
    <w:rsid w:val="00D064CA"/>
    <w:rsid w:val="00D13640"/>
    <w:rsid w:val="00D16D3B"/>
    <w:rsid w:val="00D1751B"/>
    <w:rsid w:val="00D2170E"/>
    <w:rsid w:val="00D260EA"/>
    <w:rsid w:val="00D269F3"/>
    <w:rsid w:val="00D35401"/>
    <w:rsid w:val="00D37047"/>
    <w:rsid w:val="00D4218C"/>
    <w:rsid w:val="00D45270"/>
    <w:rsid w:val="00D46AE8"/>
    <w:rsid w:val="00D543E8"/>
    <w:rsid w:val="00D74261"/>
    <w:rsid w:val="00D81752"/>
    <w:rsid w:val="00D941E7"/>
    <w:rsid w:val="00D952D7"/>
    <w:rsid w:val="00DA2552"/>
    <w:rsid w:val="00DA5A88"/>
    <w:rsid w:val="00DA6D7F"/>
    <w:rsid w:val="00DC29C9"/>
    <w:rsid w:val="00DC424B"/>
    <w:rsid w:val="00DD3354"/>
    <w:rsid w:val="00DD4267"/>
    <w:rsid w:val="00DD4F1A"/>
    <w:rsid w:val="00DD756C"/>
    <w:rsid w:val="00DE383E"/>
    <w:rsid w:val="00DE4748"/>
    <w:rsid w:val="00E112E7"/>
    <w:rsid w:val="00E12E1B"/>
    <w:rsid w:val="00E25FF3"/>
    <w:rsid w:val="00E26422"/>
    <w:rsid w:val="00E30F85"/>
    <w:rsid w:val="00E356CB"/>
    <w:rsid w:val="00E41308"/>
    <w:rsid w:val="00E41F1C"/>
    <w:rsid w:val="00E43607"/>
    <w:rsid w:val="00E454A5"/>
    <w:rsid w:val="00E46343"/>
    <w:rsid w:val="00E500A5"/>
    <w:rsid w:val="00E5405F"/>
    <w:rsid w:val="00E57BEE"/>
    <w:rsid w:val="00E72546"/>
    <w:rsid w:val="00E73A15"/>
    <w:rsid w:val="00E76802"/>
    <w:rsid w:val="00E81165"/>
    <w:rsid w:val="00E81E5C"/>
    <w:rsid w:val="00E83593"/>
    <w:rsid w:val="00E83ABD"/>
    <w:rsid w:val="00E8441D"/>
    <w:rsid w:val="00E8477B"/>
    <w:rsid w:val="00E90C3A"/>
    <w:rsid w:val="00E913C9"/>
    <w:rsid w:val="00EA3429"/>
    <w:rsid w:val="00EA38EF"/>
    <w:rsid w:val="00EA6932"/>
    <w:rsid w:val="00EA6C89"/>
    <w:rsid w:val="00EB1137"/>
    <w:rsid w:val="00EB2C51"/>
    <w:rsid w:val="00EB33B7"/>
    <w:rsid w:val="00EB449C"/>
    <w:rsid w:val="00EE13B5"/>
    <w:rsid w:val="00EE1C09"/>
    <w:rsid w:val="00EE4DD6"/>
    <w:rsid w:val="00EE6D5B"/>
    <w:rsid w:val="00EE7E7C"/>
    <w:rsid w:val="00F008F1"/>
    <w:rsid w:val="00F015D7"/>
    <w:rsid w:val="00F02989"/>
    <w:rsid w:val="00F130B4"/>
    <w:rsid w:val="00F14285"/>
    <w:rsid w:val="00F30A2E"/>
    <w:rsid w:val="00F31464"/>
    <w:rsid w:val="00F34DA1"/>
    <w:rsid w:val="00F45017"/>
    <w:rsid w:val="00F54049"/>
    <w:rsid w:val="00F56288"/>
    <w:rsid w:val="00F612DD"/>
    <w:rsid w:val="00F700D9"/>
    <w:rsid w:val="00F71514"/>
    <w:rsid w:val="00F77A7B"/>
    <w:rsid w:val="00F80C06"/>
    <w:rsid w:val="00F82C24"/>
    <w:rsid w:val="00F84EC5"/>
    <w:rsid w:val="00F85A93"/>
    <w:rsid w:val="00F914D1"/>
    <w:rsid w:val="00F920AD"/>
    <w:rsid w:val="00F961EA"/>
    <w:rsid w:val="00F96AC5"/>
    <w:rsid w:val="00FA7CD8"/>
    <w:rsid w:val="00FB0A24"/>
    <w:rsid w:val="00FB4F77"/>
    <w:rsid w:val="00FC6BE6"/>
    <w:rsid w:val="00FC7831"/>
    <w:rsid w:val="00FD1E84"/>
    <w:rsid w:val="00FD356F"/>
    <w:rsid w:val="00FD5A13"/>
    <w:rsid w:val="00FE0A99"/>
    <w:rsid w:val="00FE26CD"/>
    <w:rsid w:val="00FE2874"/>
    <w:rsid w:val="00FF554C"/>
    <w:rsid w:val="1BD066EA"/>
    <w:rsid w:val="24FB72D3"/>
    <w:rsid w:val="37C94421"/>
    <w:rsid w:val="5ADB79DE"/>
    <w:rsid w:val="5C4960FE"/>
    <w:rsid w:val="64981BB6"/>
    <w:rsid w:val="75A740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8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F4B89"/>
    <w:rPr>
      <w:rFonts w:ascii="宋体" w:eastAsia="宋体"/>
      <w:sz w:val="18"/>
      <w:szCs w:val="18"/>
    </w:rPr>
  </w:style>
  <w:style w:type="paragraph" w:styleId="a4">
    <w:name w:val="annotation text"/>
    <w:basedOn w:val="a"/>
    <w:link w:val="Char0"/>
    <w:uiPriority w:val="99"/>
    <w:semiHidden/>
    <w:unhideWhenUsed/>
    <w:qFormat/>
    <w:rsid w:val="006F4B89"/>
    <w:pPr>
      <w:jc w:val="left"/>
    </w:pPr>
  </w:style>
  <w:style w:type="paragraph" w:styleId="a5">
    <w:name w:val="Balloon Text"/>
    <w:basedOn w:val="a"/>
    <w:link w:val="Char1"/>
    <w:uiPriority w:val="99"/>
    <w:semiHidden/>
    <w:unhideWhenUsed/>
    <w:qFormat/>
    <w:rsid w:val="006F4B89"/>
    <w:rPr>
      <w:sz w:val="18"/>
      <w:szCs w:val="18"/>
    </w:rPr>
  </w:style>
  <w:style w:type="paragraph" w:styleId="a6">
    <w:name w:val="footer"/>
    <w:basedOn w:val="a"/>
    <w:link w:val="Char2"/>
    <w:uiPriority w:val="99"/>
    <w:unhideWhenUsed/>
    <w:qFormat/>
    <w:rsid w:val="006F4B8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F4B8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6F4B89"/>
    <w:rPr>
      <w:sz w:val="18"/>
      <w:szCs w:val="18"/>
    </w:rPr>
  </w:style>
  <w:style w:type="character" w:customStyle="1" w:styleId="Char2">
    <w:name w:val="页脚 Char"/>
    <w:basedOn w:val="a0"/>
    <w:link w:val="a6"/>
    <w:uiPriority w:val="99"/>
    <w:qFormat/>
    <w:rsid w:val="006F4B89"/>
    <w:rPr>
      <w:sz w:val="18"/>
      <w:szCs w:val="18"/>
    </w:rPr>
  </w:style>
  <w:style w:type="character" w:customStyle="1" w:styleId="Char1">
    <w:name w:val="批注框文本 Char"/>
    <w:basedOn w:val="a0"/>
    <w:link w:val="a5"/>
    <w:uiPriority w:val="99"/>
    <w:semiHidden/>
    <w:qFormat/>
    <w:rsid w:val="006F4B89"/>
    <w:rPr>
      <w:sz w:val="18"/>
      <w:szCs w:val="18"/>
    </w:rPr>
  </w:style>
  <w:style w:type="paragraph" w:customStyle="1" w:styleId="CharChar">
    <w:name w:val="Char Char"/>
    <w:basedOn w:val="a3"/>
    <w:qFormat/>
    <w:rsid w:val="006F4B89"/>
    <w:pPr>
      <w:shd w:val="clear" w:color="auto" w:fill="000080"/>
    </w:pPr>
    <w:rPr>
      <w:rFonts w:ascii="Tahoma" w:hAnsi="Tahoma" w:cs="Tahoma"/>
      <w:sz w:val="24"/>
      <w:szCs w:val="24"/>
    </w:rPr>
  </w:style>
  <w:style w:type="character" w:customStyle="1" w:styleId="Char">
    <w:name w:val="文档结构图 Char"/>
    <w:basedOn w:val="a0"/>
    <w:link w:val="a3"/>
    <w:uiPriority w:val="99"/>
    <w:semiHidden/>
    <w:qFormat/>
    <w:rsid w:val="006F4B89"/>
    <w:rPr>
      <w:rFonts w:ascii="宋体" w:eastAsia="宋体"/>
      <w:sz w:val="18"/>
      <w:szCs w:val="18"/>
    </w:rPr>
  </w:style>
  <w:style w:type="paragraph" w:styleId="a8">
    <w:name w:val="List Paragraph"/>
    <w:basedOn w:val="a"/>
    <w:uiPriority w:val="34"/>
    <w:qFormat/>
    <w:rsid w:val="006F4B89"/>
    <w:pPr>
      <w:ind w:firstLineChars="200" w:firstLine="420"/>
    </w:pPr>
  </w:style>
  <w:style w:type="paragraph" w:styleId="a9">
    <w:name w:val="No Spacing"/>
    <w:qFormat/>
    <w:rsid w:val="006F4B89"/>
    <w:pPr>
      <w:widowControl w:val="0"/>
      <w:jc w:val="both"/>
    </w:pPr>
    <w:rPr>
      <w:rFonts w:ascii="Calibri" w:eastAsia="宋体" w:hAnsi="Calibri" w:cs="Times New Roman"/>
      <w:kern w:val="2"/>
      <w:sz w:val="21"/>
      <w:szCs w:val="22"/>
    </w:rPr>
  </w:style>
  <w:style w:type="character" w:styleId="aa">
    <w:name w:val="annotation reference"/>
    <w:basedOn w:val="a0"/>
    <w:uiPriority w:val="99"/>
    <w:semiHidden/>
    <w:unhideWhenUsed/>
    <w:rsid w:val="006F4B89"/>
    <w:rPr>
      <w:sz w:val="21"/>
      <w:szCs w:val="21"/>
    </w:rPr>
  </w:style>
  <w:style w:type="paragraph" w:styleId="ab">
    <w:name w:val="annotation subject"/>
    <w:basedOn w:val="a4"/>
    <w:next w:val="a4"/>
    <w:link w:val="Char4"/>
    <w:uiPriority w:val="99"/>
    <w:semiHidden/>
    <w:unhideWhenUsed/>
    <w:rsid w:val="00F85A93"/>
    <w:rPr>
      <w:b/>
      <w:bCs/>
    </w:rPr>
  </w:style>
  <w:style w:type="character" w:customStyle="1" w:styleId="Char0">
    <w:name w:val="批注文字 Char"/>
    <w:basedOn w:val="a0"/>
    <w:link w:val="a4"/>
    <w:uiPriority w:val="99"/>
    <w:semiHidden/>
    <w:rsid w:val="00F85A93"/>
    <w:rPr>
      <w:kern w:val="2"/>
      <w:sz w:val="21"/>
      <w:szCs w:val="22"/>
    </w:rPr>
  </w:style>
  <w:style w:type="character" w:customStyle="1" w:styleId="Char4">
    <w:name w:val="批注主题 Char"/>
    <w:basedOn w:val="Char0"/>
    <w:link w:val="ab"/>
    <w:uiPriority w:val="99"/>
    <w:semiHidden/>
    <w:rsid w:val="00F85A93"/>
    <w:rPr>
      <w:b/>
      <w:bCs/>
      <w:kern w:val="2"/>
      <w:sz w:val="21"/>
      <w:szCs w:val="22"/>
    </w:rPr>
  </w:style>
  <w:style w:type="paragraph" w:styleId="ac">
    <w:name w:val="Normal (Web)"/>
    <w:basedOn w:val="a"/>
    <w:uiPriority w:val="99"/>
    <w:semiHidden/>
    <w:unhideWhenUsed/>
    <w:rsid w:val="00AB7BA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8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F4B89"/>
    <w:rPr>
      <w:rFonts w:ascii="宋体" w:eastAsia="宋体"/>
      <w:sz w:val="18"/>
      <w:szCs w:val="18"/>
    </w:rPr>
  </w:style>
  <w:style w:type="paragraph" w:styleId="a4">
    <w:name w:val="annotation text"/>
    <w:basedOn w:val="a"/>
    <w:link w:val="Char0"/>
    <w:uiPriority w:val="99"/>
    <w:semiHidden/>
    <w:unhideWhenUsed/>
    <w:qFormat/>
    <w:rsid w:val="006F4B89"/>
    <w:pPr>
      <w:jc w:val="left"/>
    </w:pPr>
  </w:style>
  <w:style w:type="paragraph" w:styleId="a5">
    <w:name w:val="Balloon Text"/>
    <w:basedOn w:val="a"/>
    <w:link w:val="Char1"/>
    <w:uiPriority w:val="99"/>
    <w:semiHidden/>
    <w:unhideWhenUsed/>
    <w:qFormat/>
    <w:rsid w:val="006F4B89"/>
    <w:rPr>
      <w:sz w:val="18"/>
      <w:szCs w:val="18"/>
    </w:rPr>
  </w:style>
  <w:style w:type="paragraph" w:styleId="a6">
    <w:name w:val="footer"/>
    <w:basedOn w:val="a"/>
    <w:link w:val="Char2"/>
    <w:uiPriority w:val="99"/>
    <w:unhideWhenUsed/>
    <w:qFormat/>
    <w:rsid w:val="006F4B8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F4B8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6F4B89"/>
    <w:rPr>
      <w:sz w:val="18"/>
      <w:szCs w:val="18"/>
    </w:rPr>
  </w:style>
  <w:style w:type="character" w:customStyle="1" w:styleId="Char2">
    <w:name w:val="页脚 Char"/>
    <w:basedOn w:val="a0"/>
    <w:link w:val="a6"/>
    <w:uiPriority w:val="99"/>
    <w:qFormat/>
    <w:rsid w:val="006F4B89"/>
    <w:rPr>
      <w:sz w:val="18"/>
      <w:szCs w:val="18"/>
    </w:rPr>
  </w:style>
  <w:style w:type="character" w:customStyle="1" w:styleId="Char1">
    <w:name w:val="批注框文本 Char"/>
    <w:basedOn w:val="a0"/>
    <w:link w:val="a5"/>
    <w:uiPriority w:val="99"/>
    <w:semiHidden/>
    <w:qFormat/>
    <w:rsid w:val="006F4B89"/>
    <w:rPr>
      <w:sz w:val="18"/>
      <w:szCs w:val="18"/>
    </w:rPr>
  </w:style>
  <w:style w:type="paragraph" w:customStyle="1" w:styleId="CharChar">
    <w:name w:val="Char Char"/>
    <w:basedOn w:val="a3"/>
    <w:qFormat/>
    <w:rsid w:val="006F4B89"/>
    <w:pPr>
      <w:shd w:val="clear" w:color="auto" w:fill="000080"/>
    </w:pPr>
    <w:rPr>
      <w:rFonts w:ascii="Tahoma" w:hAnsi="Tahoma" w:cs="Tahoma"/>
      <w:sz w:val="24"/>
      <w:szCs w:val="24"/>
    </w:rPr>
  </w:style>
  <w:style w:type="character" w:customStyle="1" w:styleId="Char">
    <w:name w:val="文档结构图 Char"/>
    <w:basedOn w:val="a0"/>
    <w:link w:val="a3"/>
    <w:uiPriority w:val="99"/>
    <w:semiHidden/>
    <w:qFormat/>
    <w:rsid w:val="006F4B89"/>
    <w:rPr>
      <w:rFonts w:ascii="宋体" w:eastAsia="宋体"/>
      <w:sz w:val="18"/>
      <w:szCs w:val="18"/>
    </w:rPr>
  </w:style>
  <w:style w:type="paragraph" w:styleId="a8">
    <w:name w:val="List Paragraph"/>
    <w:basedOn w:val="a"/>
    <w:uiPriority w:val="34"/>
    <w:qFormat/>
    <w:rsid w:val="006F4B89"/>
    <w:pPr>
      <w:ind w:firstLineChars="200" w:firstLine="420"/>
    </w:pPr>
  </w:style>
  <w:style w:type="paragraph" w:styleId="a9">
    <w:name w:val="No Spacing"/>
    <w:qFormat/>
    <w:rsid w:val="006F4B89"/>
    <w:pPr>
      <w:widowControl w:val="0"/>
      <w:jc w:val="both"/>
    </w:pPr>
    <w:rPr>
      <w:rFonts w:ascii="Calibri" w:eastAsia="宋体" w:hAnsi="Calibri" w:cs="Times New Roman"/>
      <w:kern w:val="2"/>
      <w:sz w:val="21"/>
      <w:szCs w:val="22"/>
    </w:rPr>
  </w:style>
  <w:style w:type="character" w:styleId="aa">
    <w:name w:val="annotation reference"/>
    <w:basedOn w:val="a0"/>
    <w:uiPriority w:val="99"/>
    <w:semiHidden/>
    <w:unhideWhenUsed/>
    <w:rsid w:val="006F4B89"/>
    <w:rPr>
      <w:sz w:val="21"/>
      <w:szCs w:val="21"/>
    </w:rPr>
  </w:style>
  <w:style w:type="paragraph" w:styleId="ab">
    <w:name w:val="annotation subject"/>
    <w:basedOn w:val="a4"/>
    <w:next w:val="a4"/>
    <w:link w:val="Char4"/>
    <w:uiPriority w:val="99"/>
    <w:semiHidden/>
    <w:unhideWhenUsed/>
    <w:rsid w:val="00F85A93"/>
    <w:rPr>
      <w:b/>
      <w:bCs/>
    </w:rPr>
  </w:style>
  <w:style w:type="character" w:customStyle="1" w:styleId="Char0">
    <w:name w:val="批注文字 Char"/>
    <w:basedOn w:val="a0"/>
    <w:link w:val="a4"/>
    <w:uiPriority w:val="99"/>
    <w:semiHidden/>
    <w:rsid w:val="00F85A93"/>
    <w:rPr>
      <w:kern w:val="2"/>
      <w:sz w:val="21"/>
      <w:szCs w:val="22"/>
    </w:rPr>
  </w:style>
  <w:style w:type="character" w:customStyle="1" w:styleId="Char4">
    <w:name w:val="批注主题 Char"/>
    <w:basedOn w:val="Char0"/>
    <w:link w:val="ab"/>
    <w:uiPriority w:val="99"/>
    <w:semiHidden/>
    <w:rsid w:val="00F85A93"/>
    <w:rPr>
      <w:b/>
      <w:bCs/>
      <w:kern w:val="2"/>
      <w:sz w:val="21"/>
      <w:szCs w:val="22"/>
    </w:rPr>
  </w:style>
  <w:style w:type="paragraph" w:styleId="ac">
    <w:name w:val="Normal (Web)"/>
    <w:basedOn w:val="a"/>
    <w:uiPriority w:val="99"/>
    <w:semiHidden/>
    <w:unhideWhenUsed/>
    <w:rsid w:val="00AB7B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CE1D1-38AF-4C5D-8B06-79D49CE5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16</TotalTime>
  <Pages>3</Pages>
  <Words>205</Words>
  <Characters>1175</Characters>
  <Application>Microsoft Office Word</Application>
  <DocSecurity>0</DocSecurity>
  <Lines>9</Lines>
  <Paragraphs>2</Paragraphs>
  <ScaleCrop>false</ScaleCrop>
  <Company>Microsoft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卫兆平</dc:creator>
  <cp:lastModifiedBy>气象服务中心文秘</cp:lastModifiedBy>
  <cp:revision>6</cp:revision>
  <cp:lastPrinted>2020-11-26T07:36:00Z</cp:lastPrinted>
  <dcterms:created xsi:type="dcterms:W3CDTF">2021-01-14T07:50:00Z</dcterms:created>
  <dcterms:modified xsi:type="dcterms:W3CDTF">2021-01-14T08:05:00Z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